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C18" w:rsidRPr="00EE1CBE" w:rsidRDefault="00642C18" w:rsidP="00642C18">
      <w:pPr>
        <w:pStyle w:val="NormalWeb"/>
        <w:rPr>
          <w:rFonts w:ascii="Arial Narrow" w:hAnsi="Arial Narrow"/>
          <w:b/>
          <w:color w:val="000000"/>
          <w:lang/>
        </w:rPr>
      </w:pPr>
      <w:r w:rsidRPr="00EE1CBE">
        <w:rPr>
          <w:rFonts w:ascii="Arial Narrow" w:hAnsi="Arial Narrow"/>
          <w:b/>
          <w:color w:val="000000"/>
          <w:lang/>
        </w:rPr>
        <w:t>THE MILGRAM EXPERIMENT: A LESSON IN DEPRAVITY</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The </w:t>
      </w:r>
      <w:r w:rsidRPr="00EE1CBE">
        <w:rPr>
          <w:rFonts w:ascii="Arial Narrow" w:hAnsi="Arial Narrow"/>
          <w:b/>
          <w:bCs/>
          <w:color w:val="000000"/>
          <w:sz w:val="20"/>
          <w:szCs w:val="20"/>
          <w:lang/>
        </w:rPr>
        <w:t>Milgram experiment</w:t>
      </w:r>
      <w:r w:rsidRPr="00EE1CBE">
        <w:rPr>
          <w:rFonts w:ascii="Arial Narrow" w:hAnsi="Arial Narrow"/>
          <w:color w:val="000000"/>
          <w:sz w:val="20"/>
          <w:szCs w:val="20"/>
          <w:lang/>
        </w:rPr>
        <w:t xml:space="preserve"> was a series of </w:t>
      </w:r>
      <w:hyperlink r:id="rId5" w:tooltip="Social psychology" w:history="1">
        <w:r w:rsidRPr="00EE1CBE">
          <w:rPr>
            <w:rStyle w:val="Hyperlink"/>
            <w:rFonts w:ascii="Arial Narrow" w:hAnsi="Arial Narrow"/>
            <w:color w:val="000000"/>
            <w:sz w:val="20"/>
            <w:szCs w:val="20"/>
            <w:u w:val="none"/>
            <w:lang/>
          </w:rPr>
          <w:t>social psychology</w:t>
        </w:r>
      </w:hyperlink>
      <w:r w:rsidRPr="00EE1CBE">
        <w:rPr>
          <w:rFonts w:ascii="Arial Narrow" w:hAnsi="Arial Narrow"/>
          <w:color w:val="000000"/>
          <w:sz w:val="20"/>
          <w:szCs w:val="20"/>
          <w:lang/>
        </w:rPr>
        <w:t xml:space="preserve"> </w:t>
      </w:r>
      <w:hyperlink r:id="rId6" w:tooltip="Experiment" w:history="1">
        <w:r w:rsidRPr="00EE1CBE">
          <w:rPr>
            <w:rStyle w:val="Hyperlink"/>
            <w:rFonts w:ascii="Arial Narrow" w:hAnsi="Arial Narrow"/>
            <w:color w:val="000000"/>
            <w:sz w:val="20"/>
            <w:szCs w:val="20"/>
            <w:u w:val="none"/>
            <w:lang/>
          </w:rPr>
          <w:t>experiments</w:t>
        </w:r>
      </w:hyperlink>
      <w:r w:rsidRPr="00EE1CBE">
        <w:rPr>
          <w:rFonts w:ascii="Arial Narrow" w:hAnsi="Arial Narrow"/>
          <w:color w:val="000000"/>
          <w:sz w:val="20"/>
          <w:szCs w:val="20"/>
          <w:lang/>
        </w:rPr>
        <w:t xml:space="preserve"> conducted by </w:t>
      </w:r>
      <w:hyperlink r:id="rId7" w:tooltip="Yale University" w:history="1">
        <w:r w:rsidRPr="00EE1CBE">
          <w:rPr>
            <w:rStyle w:val="Hyperlink"/>
            <w:rFonts w:ascii="Arial Narrow" w:hAnsi="Arial Narrow"/>
            <w:color w:val="000000"/>
            <w:sz w:val="20"/>
            <w:szCs w:val="20"/>
            <w:u w:val="none"/>
            <w:lang/>
          </w:rPr>
          <w:t>Yale University</w:t>
        </w:r>
      </w:hyperlink>
      <w:r w:rsidRPr="00EE1CBE">
        <w:rPr>
          <w:rFonts w:ascii="Arial Narrow" w:hAnsi="Arial Narrow"/>
          <w:color w:val="000000"/>
          <w:sz w:val="20"/>
          <w:szCs w:val="20"/>
          <w:lang/>
        </w:rPr>
        <w:t xml:space="preserve"> </w:t>
      </w:r>
      <w:hyperlink r:id="rId8" w:tooltip="Psychology" w:history="1">
        <w:r w:rsidRPr="00EE1CBE">
          <w:rPr>
            <w:rStyle w:val="Hyperlink"/>
            <w:rFonts w:ascii="Arial Narrow" w:hAnsi="Arial Narrow"/>
            <w:color w:val="000000"/>
            <w:sz w:val="20"/>
            <w:szCs w:val="20"/>
            <w:u w:val="none"/>
            <w:lang/>
          </w:rPr>
          <w:t>psychologist</w:t>
        </w:r>
      </w:hyperlink>
      <w:r w:rsidRPr="00EE1CBE">
        <w:rPr>
          <w:rFonts w:ascii="Arial Narrow" w:hAnsi="Arial Narrow"/>
          <w:color w:val="000000"/>
          <w:sz w:val="20"/>
          <w:szCs w:val="20"/>
          <w:lang/>
        </w:rPr>
        <w:t xml:space="preserve"> </w:t>
      </w:r>
      <w:hyperlink r:id="rId9" w:tooltip="Stanley Milgram" w:history="1">
        <w:r w:rsidRPr="00EE1CBE">
          <w:rPr>
            <w:rStyle w:val="Hyperlink"/>
            <w:rFonts w:ascii="Arial Narrow" w:hAnsi="Arial Narrow"/>
            <w:color w:val="000000"/>
            <w:sz w:val="20"/>
            <w:szCs w:val="20"/>
            <w:u w:val="none"/>
            <w:lang/>
          </w:rPr>
          <w:t>Stanley Milgram</w:t>
        </w:r>
      </w:hyperlink>
      <w:r w:rsidRPr="00EE1CBE">
        <w:rPr>
          <w:rFonts w:ascii="Arial Narrow" w:hAnsi="Arial Narrow"/>
          <w:color w:val="000000"/>
          <w:sz w:val="20"/>
          <w:szCs w:val="20"/>
          <w:lang/>
        </w:rPr>
        <w:t xml:space="preserve">, which measured the willingness of study participants to </w:t>
      </w:r>
      <w:hyperlink r:id="rId10" w:tooltip="Obedience (human behavior)" w:history="1">
        <w:r w:rsidRPr="00EE1CBE">
          <w:rPr>
            <w:rStyle w:val="Hyperlink"/>
            <w:rFonts w:ascii="Arial Narrow" w:hAnsi="Arial Narrow"/>
            <w:color w:val="000000"/>
            <w:sz w:val="20"/>
            <w:szCs w:val="20"/>
            <w:u w:val="none"/>
            <w:lang/>
          </w:rPr>
          <w:t>obey</w:t>
        </w:r>
      </w:hyperlink>
      <w:r w:rsidRPr="00EE1CBE">
        <w:rPr>
          <w:rFonts w:ascii="Arial Narrow" w:hAnsi="Arial Narrow"/>
          <w:color w:val="000000"/>
          <w:sz w:val="20"/>
          <w:szCs w:val="20"/>
          <w:lang/>
        </w:rPr>
        <w:t xml:space="preserve"> an </w:t>
      </w:r>
      <w:hyperlink r:id="rId11" w:tooltip="Authority" w:history="1">
        <w:r w:rsidRPr="00EE1CBE">
          <w:rPr>
            <w:rStyle w:val="Hyperlink"/>
            <w:rFonts w:ascii="Arial Narrow" w:hAnsi="Arial Narrow"/>
            <w:color w:val="000000"/>
            <w:sz w:val="20"/>
            <w:szCs w:val="20"/>
            <w:u w:val="none"/>
            <w:lang/>
          </w:rPr>
          <w:t>authority figure</w:t>
        </w:r>
      </w:hyperlink>
      <w:r w:rsidRPr="00EE1CBE">
        <w:rPr>
          <w:rFonts w:ascii="Arial Narrow" w:hAnsi="Arial Narrow"/>
          <w:color w:val="000000"/>
          <w:sz w:val="20"/>
          <w:szCs w:val="20"/>
          <w:lang/>
        </w:rPr>
        <w:t xml:space="preserve"> who instructed them to perform acts that conflicted with their personal </w:t>
      </w:r>
      <w:hyperlink r:id="rId12" w:tooltip="Conscience" w:history="1">
        <w:r w:rsidRPr="00EE1CBE">
          <w:rPr>
            <w:rStyle w:val="Hyperlink"/>
            <w:rFonts w:ascii="Arial Narrow" w:hAnsi="Arial Narrow"/>
            <w:color w:val="000000"/>
            <w:sz w:val="20"/>
            <w:szCs w:val="20"/>
            <w:u w:val="none"/>
            <w:lang/>
          </w:rPr>
          <w:t>conscience</w:t>
        </w:r>
      </w:hyperlink>
      <w:r w:rsidRPr="00EE1CBE">
        <w:rPr>
          <w:rFonts w:ascii="Arial Narrow" w:hAnsi="Arial Narrow"/>
          <w:color w:val="000000"/>
          <w:sz w:val="20"/>
          <w:szCs w:val="20"/>
          <w:lang/>
        </w:rPr>
        <w:t xml:space="preserve">.The experiments began in July 1961, three months after the start of the trial of </w:t>
      </w:r>
      <w:hyperlink r:id="rId13" w:tooltip="Nazi" w:history="1">
        <w:r w:rsidRPr="00EE1CBE">
          <w:rPr>
            <w:rStyle w:val="Hyperlink"/>
            <w:rFonts w:ascii="Arial Narrow" w:hAnsi="Arial Narrow"/>
            <w:color w:val="000000"/>
            <w:sz w:val="20"/>
            <w:szCs w:val="20"/>
            <w:u w:val="none"/>
            <w:lang/>
          </w:rPr>
          <w:t>Nazi</w:t>
        </w:r>
      </w:hyperlink>
      <w:r w:rsidRPr="00EE1CBE">
        <w:rPr>
          <w:rFonts w:ascii="Arial Narrow" w:hAnsi="Arial Narrow"/>
          <w:color w:val="000000"/>
          <w:sz w:val="20"/>
          <w:szCs w:val="20"/>
          <w:lang/>
        </w:rPr>
        <w:t xml:space="preserve"> </w:t>
      </w:r>
      <w:hyperlink r:id="rId14" w:tooltip="War criminal" w:history="1">
        <w:r w:rsidRPr="00EE1CBE">
          <w:rPr>
            <w:rStyle w:val="Hyperlink"/>
            <w:rFonts w:ascii="Arial Narrow" w:hAnsi="Arial Narrow"/>
            <w:color w:val="000000"/>
            <w:sz w:val="20"/>
            <w:szCs w:val="20"/>
            <w:u w:val="none"/>
            <w:lang/>
          </w:rPr>
          <w:t>war criminal</w:t>
        </w:r>
      </w:hyperlink>
      <w:r w:rsidRPr="00EE1CBE">
        <w:rPr>
          <w:rFonts w:ascii="Arial Narrow" w:hAnsi="Arial Narrow"/>
          <w:color w:val="000000"/>
          <w:sz w:val="20"/>
          <w:szCs w:val="20"/>
          <w:lang/>
        </w:rPr>
        <w:t xml:space="preserve"> </w:t>
      </w:r>
      <w:hyperlink r:id="rId15" w:tooltip="Adolf Eichmann" w:history="1">
        <w:r w:rsidRPr="00EE1CBE">
          <w:rPr>
            <w:rStyle w:val="Hyperlink"/>
            <w:rFonts w:ascii="Arial Narrow" w:hAnsi="Arial Narrow"/>
            <w:color w:val="000000"/>
            <w:sz w:val="20"/>
            <w:szCs w:val="20"/>
            <w:u w:val="none"/>
            <w:lang/>
          </w:rPr>
          <w:t>Adolf Eichmann</w:t>
        </w:r>
      </w:hyperlink>
      <w:r w:rsidRPr="00EE1CBE">
        <w:rPr>
          <w:rFonts w:ascii="Arial Narrow" w:hAnsi="Arial Narrow"/>
          <w:color w:val="000000"/>
          <w:sz w:val="20"/>
          <w:szCs w:val="20"/>
          <w:lang/>
        </w:rPr>
        <w:t xml:space="preserve"> in </w:t>
      </w:r>
      <w:hyperlink r:id="rId16" w:tooltip="Jerusalem" w:history="1">
        <w:r w:rsidRPr="00EE1CBE">
          <w:rPr>
            <w:rStyle w:val="Hyperlink"/>
            <w:rFonts w:ascii="Arial Narrow" w:hAnsi="Arial Narrow"/>
            <w:color w:val="000000"/>
            <w:sz w:val="20"/>
            <w:szCs w:val="20"/>
            <w:u w:val="none"/>
            <w:lang/>
          </w:rPr>
          <w:t>Jerusalem</w:t>
        </w:r>
      </w:hyperlink>
      <w:r w:rsidRPr="00EE1CBE">
        <w:rPr>
          <w:rFonts w:ascii="Arial Narrow" w:hAnsi="Arial Narrow"/>
          <w:color w:val="000000"/>
          <w:sz w:val="20"/>
          <w:szCs w:val="20"/>
          <w:lang/>
        </w:rPr>
        <w:t xml:space="preserve">. Milgram devised the experiments to answer this question: "Could it be that Eichmann and his million accomplices in </w:t>
      </w:r>
      <w:hyperlink r:id="rId17" w:tooltip="The Holocaust" w:history="1">
        <w:r w:rsidRPr="00EE1CBE">
          <w:rPr>
            <w:rStyle w:val="Hyperlink"/>
            <w:rFonts w:ascii="Arial Narrow" w:hAnsi="Arial Narrow"/>
            <w:color w:val="000000"/>
            <w:sz w:val="20"/>
            <w:szCs w:val="20"/>
            <w:u w:val="none"/>
            <w:lang/>
          </w:rPr>
          <w:t>the Holocaust</w:t>
        </w:r>
      </w:hyperlink>
      <w:r w:rsidRPr="00EE1CBE">
        <w:rPr>
          <w:rFonts w:ascii="Arial Narrow" w:hAnsi="Arial Narrow"/>
          <w:color w:val="000000"/>
          <w:sz w:val="20"/>
          <w:szCs w:val="20"/>
          <w:lang/>
        </w:rPr>
        <w:t xml:space="preserve"> were just following orders? Could we call them all </w:t>
      </w:r>
      <w:hyperlink r:id="rId18" w:tooltip="Accomplice" w:history="1">
        <w:r w:rsidRPr="00EE1CBE">
          <w:rPr>
            <w:rStyle w:val="Hyperlink"/>
            <w:rFonts w:ascii="Arial Narrow" w:hAnsi="Arial Narrow"/>
            <w:color w:val="000000"/>
            <w:sz w:val="20"/>
            <w:szCs w:val="20"/>
            <w:u w:val="none"/>
            <w:lang/>
          </w:rPr>
          <w:t>accomplices</w:t>
        </w:r>
      </w:hyperlink>
      <w:r w:rsidRPr="00EE1CBE">
        <w:rPr>
          <w:rFonts w:ascii="Arial Narrow" w:hAnsi="Arial Narrow"/>
          <w:color w:val="000000"/>
          <w:sz w:val="20"/>
          <w:szCs w:val="20"/>
          <w:lang/>
        </w:rPr>
        <w:t xml:space="preserve">?"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Milgram summarized the experiment in his 1974 article, "The Perils of Obedience", writing:</w:t>
      </w:r>
      <w:r w:rsidR="00EE1CBE">
        <w:rPr>
          <w:rFonts w:ascii="Arial Narrow" w:hAnsi="Arial Narrow"/>
          <w:color w:val="000000"/>
          <w:sz w:val="20"/>
          <w:szCs w:val="20"/>
          <w:lang/>
        </w:rPr>
        <w:t xml:space="preserve"> </w:t>
      </w:r>
      <w:r w:rsidRPr="00EE1CBE">
        <w:rPr>
          <w:rFonts w:ascii="Arial Narrow" w:hAnsi="Arial Narrow"/>
          <w:color w:val="000000"/>
          <w:sz w:val="20"/>
          <w:szCs w:val="20"/>
          <w:lang/>
        </w:rPr>
        <w:t xml:space="preserve">The legal and philosophic aspects of </w:t>
      </w:r>
      <w:hyperlink r:id="rId19" w:tooltip="Obedience" w:history="1">
        <w:r w:rsidRPr="00EE1CBE">
          <w:rPr>
            <w:rStyle w:val="Hyperlink"/>
            <w:rFonts w:ascii="Arial Narrow" w:hAnsi="Arial Narrow"/>
            <w:color w:val="000000"/>
            <w:sz w:val="20"/>
            <w:szCs w:val="20"/>
            <w:u w:val="none"/>
            <w:lang/>
          </w:rPr>
          <w:t>obedience</w:t>
        </w:r>
      </w:hyperlink>
      <w:r w:rsidRPr="00EE1CBE">
        <w:rPr>
          <w:rFonts w:ascii="Arial Narrow" w:hAnsi="Arial Narrow"/>
          <w:color w:val="000000"/>
          <w:sz w:val="20"/>
          <w:szCs w:val="20"/>
          <w:lang/>
        </w:rPr>
        <w:t xml:space="preserve"> are of enormous importance, but they say very little about how most people behave in concrete situations. I set up a simple experiment at Yale University to test how much </w:t>
      </w:r>
      <w:hyperlink r:id="rId20" w:tooltip="Pain" w:history="1">
        <w:r w:rsidRPr="00EE1CBE">
          <w:rPr>
            <w:rStyle w:val="Hyperlink"/>
            <w:rFonts w:ascii="Arial Narrow" w:hAnsi="Arial Narrow"/>
            <w:color w:val="000000"/>
            <w:sz w:val="20"/>
            <w:szCs w:val="20"/>
            <w:u w:val="none"/>
            <w:lang/>
          </w:rPr>
          <w:t>pain</w:t>
        </w:r>
      </w:hyperlink>
      <w:r w:rsidRPr="00EE1CBE">
        <w:rPr>
          <w:rFonts w:ascii="Arial Narrow" w:hAnsi="Arial Narrow"/>
          <w:color w:val="000000"/>
          <w:sz w:val="20"/>
          <w:szCs w:val="20"/>
          <w:lang/>
        </w:rPr>
        <w:t xml:space="preserve"> an ordinary citizen would inflict on another person simply because he was ordered to by an experimental scientist. Stark authority was pitted against the subjects' [participants'] strongest moral imperatives against hurting others, and, with the subjects' [participants'] ears ringing with the screams of the victims, authority won more often than not. The extreme willingness of adults to go to almost any lengths on the command of an authority constitutes the chief finding of the study and the fact most urgently demanding explanation. Ordinary people, simply doing their jobs, and without any particular hostility on their part, can become agents in a terrible destructive process. Moreover, even when the destructive effects of their work become patently clear, and they are asked to carry out actions incompatible with fundamental standards of morality, relatively few people have the resources needed to resist authority.</w:t>
      </w:r>
    </w:p>
    <w:p w:rsidR="00642C18" w:rsidRPr="00642C18" w:rsidRDefault="00DF6186" w:rsidP="00642C18">
      <w:pPr>
        <w:rPr>
          <w:rFonts w:ascii="Arial Narrow" w:hAnsi="Arial Narrow"/>
          <w:color w:val="000000"/>
          <w:lang/>
        </w:rPr>
      </w:pPr>
      <w:r>
        <w:rPr>
          <w:rFonts w:ascii="Arial Narrow" w:hAnsi="Arial Narrow"/>
          <w:noProof/>
          <w:color w:val="000000"/>
          <w:lang w:val="en-CA" w:eastAsia="en-CA"/>
        </w:rPr>
        <w:drawing>
          <wp:inline distT="0" distB="0" distL="0" distR="0">
            <wp:extent cx="5524500" cy="4429125"/>
            <wp:effectExtent l="19050" t="0" r="0" b="0"/>
            <wp:docPr id="1" name="Picture 1" descr="Milgram_Experiment_advertising">
              <a:hlinkClick xmlns:a="http://schemas.openxmlformats.org/drawingml/2006/main" r:id="rId21" tooltip="Milgram Experiment advertisement, facsimi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gram_Experiment_advertising"/>
                    <pic:cNvPicPr>
                      <a:picLocks noChangeAspect="1" noChangeArrowheads="1"/>
                    </pic:cNvPicPr>
                  </pic:nvPicPr>
                  <pic:blipFill>
                    <a:blip r:embed="rId22" cstate="print"/>
                    <a:srcRect/>
                    <a:stretch>
                      <a:fillRect/>
                    </a:stretch>
                  </pic:blipFill>
                  <pic:spPr bwMode="auto">
                    <a:xfrm>
                      <a:off x="0" y="0"/>
                      <a:ext cx="5524500" cy="4429125"/>
                    </a:xfrm>
                    <a:prstGeom prst="rect">
                      <a:avLst/>
                    </a:prstGeom>
                    <a:noFill/>
                    <a:ln w="9525">
                      <a:noFill/>
                      <a:miter lim="800000"/>
                      <a:headEnd/>
                      <a:tailEnd/>
                    </a:ln>
                  </pic:spPr>
                </pic:pic>
              </a:graphicData>
            </a:graphic>
          </wp:inline>
        </w:drawing>
      </w:r>
    </w:p>
    <w:p w:rsidR="00642C18" w:rsidRPr="00642C18" w:rsidRDefault="00642C18" w:rsidP="00642C18">
      <w:pPr>
        <w:rPr>
          <w:rFonts w:ascii="Arial Narrow" w:hAnsi="Arial Narrow"/>
          <w:color w:val="000000"/>
          <w:lang/>
        </w:rPr>
      </w:pPr>
      <w:hyperlink r:id="rId23" w:tooltip="Enlarge" w:history="1"/>
    </w:p>
    <w:p w:rsidR="00642C18" w:rsidRPr="00642C18" w:rsidRDefault="00642C18" w:rsidP="00642C18">
      <w:pPr>
        <w:rPr>
          <w:rFonts w:ascii="Arial Narrow" w:hAnsi="Arial Narrow"/>
          <w:b/>
          <w:color w:val="000000"/>
          <w:sz w:val="16"/>
          <w:szCs w:val="16"/>
          <w:lang/>
        </w:rPr>
      </w:pPr>
      <w:r w:rsidRPr="00642C18">
        <w:rPr>
          <w:rFonts w:ascii="Arial Narrow" w:hAnsi="Arial Narrow"/>
          <w:b/>
          <w:color w:val="000000"/>
          <w:sz w:val="16"/>
          <w:szCs w:val="16"/>
          <w:lang/>
        </w:rPr>
        <w:t>Milgram Experiment advertisement</w:t>
      </w:r>
    </w:p>
    <w:p w:rsidR="00642C18" w:rsidRPr="00EE1CBE" w:rsidRDefault="00642C18" w:rsidP="00642C18">
      <w:pPr>
        <w:pStyle w:val="Heading2"/>
        <w:rPr>
          <w:rFonts w:ascii="Arial Narrow" w:hAnsi="Arial Narrow"/>
          <w:sz w:val="20"/>
          <w:szCs w:val="20"/>
          <w:lang/>
        </w:rPr>
      </w:pPr>
      <w:r w:rsidRPr="00EE1CBE">
        <w:rPr>
          <w:rStyle w:val="mw-headline"/>
          <w:rFonts w:ascii="Arial Narrow" w:hAnsi="Arial Narrow"/>
          <w:color w:val="000000"/>
          <w:sz w:val="20"/>
          <w:szCs w:val="20"/>
          <w:lang/>
        </w:rPr>
        <w:lastRenderedPageBreak/>
        <w:t>The Experiment</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Three people take part in the experiment: "experimenter", "learner" ("victim") and "teacher" (participant). Only the "teacher" is an actual participant, i.e. unaware about the actual setup, while the "learner" is a </w:t>
      </w:r>
      <w:hyperlink r:id="rId24" w:tooltip="wiktionary:confederate" w:history="1">
        <w:r w:rsidRPr="00EE1CBE">
          <w:rPr>
            <w:rStyle w:val="Hyperlink"/>
            <w:rFonts w:ascii="Arial Narrow" w:hAnsi="Arial Narrow"/>
            <w:color w:val="000000"/>
            <w:sz w:val="20"/>
            <w:szCs w:val="20"/>
            <w:lang/>
          </w:rPr>
          <w:t>confederate</w:t>
        </w:r>
      </w:hyperlink>
      <w:r w:rsidRPr="00EE1CBE">
        <w:rPr>
          <w:rFonts w:ascii="Arial Narrow" w:hAnsi="Arial Narrow"/>
          <w:color w:val="000000"/>
          <w:sz w:val="20"/>
          <w:szCs w:val="20"/>
          <w:lang/>
        </w:rPr>
        <w:t xml:space="preserve"> of the experimenter. The role of the experimenter was played by a stern, impassive biology teacher dressed in a grey technician's coat, and the victim (learner) was played by a 47 year old Irish-American accountant trained to act for the role. The participant and the learner were told by the experimenter that they would be participating in an experiment helping his study of memory and learning in different situations.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Two slips of paper were then presented to the participant and to the "learner". The participant was led to believe that one of the slips said "learner" and the other said "teacher," and that he and the actor had been given the slips randomly. In fact, both slips said "teacher," but the actor claimed to have the slip that read "learner," thus guaranteeing that the participant would always be the "teacher." At this point, the "teacher" and "learner" were separated into different rooms where they could communicate but not see each other. In one version of the experiment, the confederate was sure to mention to the participant that he had a </w:t>
      </w:r>
      <w:hyperlink r:id="rId25" w:tooltip="Heart condition" w:history="1">
        <w:r w:rsidRPr="00EE1CBE">
          <w:rPr>
            <w:rStyle w:val="Hyperlink"/>
            <w:rFonts w:ascii="Arial Narrow" w:hAnsi="Arial Narrow"/>
            <w:color w:val="000000"/>
            <w:sz w:val="20"/>
            <w:szCs w:val="20"/>
            <w:u w:val="none"/>
            <w:lang/>
          </w:rPr>
          <w:t>heart condition</w:t>
        </w:r>
      </w:hyperlink>
      <w:r w:rsidRPr="00EE1CBE">
        <w:rPr>
          <w:rFonts w:ascii="Arial Narrow" w:hAnsi="Arial Narrow"/>
          <w:color w:val="000000"/>
          <w:sz w:val="20"/>
          <w:szCs w:val="20"/>
          <w:lang/>
        </w:rPr>
        <w:t xml:space="preserve">.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The "teacher" was given an </w:t>
      </w:r>
      <w:hyperlink r:id="rId26" w:tooltip="Electric shock" w:history="1">
        <w:r w:rsidRPr="00EE1CBE">
          <w:rPr>
            <w:rStyle w:val="Hyperlink"/>
            <w:rFonts w:ascii="Arial Narrow" w:hAnsi="Arial Narrow"/>
            <w:color w:val="000000"/>
            <w:sz w:val="20"/>
            <w:szCs w:val="20"/>
            <w:u w:val="none"/>
            <w:lang/>
          </w:rPr>
          <w:t>electric shock</w:t>
        </w:r>
      </w:hyperlink>
      <w:r w:rsidRPr="00EE1CBE">
        <w:rPr>
          <w:rFonts w:ascii="Arial Narrow" w:hAnsi="Arial Narrow"/>
          <w:color w:val="000000"/>
          <w:sz w:val="20"/>
          <w:szCs w:val="20"/>
          <w:lang/>
        </w:rPr>
        <w:t xml:space="preserve"> from the electro-shock generator as a sample of the shock that the "learner" would supposedly receive during the experiment. The "teacher" was then given a list of word pairs which he was to teach the learner. The teacher began by reading the list of word pairs to the learner. The teacher would then read the first word of each pair and read four possible answers. The learner would press a button to indicate his response. If the answer was incorrect, the teacher would administer a shock to the learner, with the voltage increasing in 15-</w:t>
      </w:r>
      <w:hyperlink r:id="rId27" w:tooltip="Volt" w:history="1">
        <w:r w:rsidRPr="00EE1CBE">
          <w:rPr>
            <w:rStyle w:val="Hyperlink"/>
            <w:rFonts w:ascii="Arial Narrow" w:hAnsi="Arial Narrow"/>
            <w:color w:val="000000"/>
            <w:sz w:val="20"/>
            <w:szCs w:val="20"/>
            <w:u w:val="none"/>
            <w:lang/>
          </w:rPr>
          <w:t>volt</w:t>
        </w:r>
      </w:hyperlink>
      <w:r w:rsidRPr="00EE1CBE">
        <w:rPr>
          <w:rFonts w:ascii="Arial Narrow" w:hAnsi="Arial Narrow"/>
          <w:color w:val="000000"/>
          <w:sz w:val="20"/>
          <w:szCs w:val="20"/>
          <w:lang/>
        </w:rPr>
        <w:t xml:space="preserve"> increments for each wrong answer. If correct, the teacher would read the next word pair.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The subjects believed that for each wrong answer, the learner was receiving actual shocks. In reality, there were no shocks. After the confederate was separated from the subject, the confederate set up a tape recorder integrated with the electro-shock generator, which played pre-recorded sounds for each shock level. After a number of voltage level increases, the actor started to bang on the wall that separated him from the subject. After several times banging on the wall and complaining about his heart condition, all responses by the learner would cease.</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At this point, many people indicated their desire to stop the experiment and check on the learner. Some test subjects paused at 135 volts and began to question the purpose of the experiment. Most continued after being assured that they would not be held responsible. A few subjects began to laugh nervously or exhibit other signs of extreme stress once they heard the screams of pain coming from the learner.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If at any time the subject indicated his desire to halt the experiment, he was given a succession of verbal prods by the experimenter, in this order: </w:t>
      </w:r>
    </w:p>
    <w:p w:rsidR="00642C18" w:rsidRPr="00EE1CBE" w:rsidRDefault="00642C18" w:rsidP="00642C18">
      <w:pPr>
        <w:numPr>
          <w:ilvl w:val="0"/>
          <w:numId w:val="2"/>
        </w:numPr>
        <w:spacing w:before="100" w:beforeAutospacing="1" w:after="100" w:afterAutospacing="1"/>
        <w:rPr>
          <w:rFonts w:ascii="Arial Narrow" w:hAnsi="Arial Narrow"/>
          <w:color w:val="000000"/>
          <w:sz w:val="20"/>
          <w:szCs w:val="20"/>
          <w:lang/>
        </w:rPr>
      </w:pPr>
      <w:r w:rsidRPr="00EE1CBE">
        <w:rPr>
          <w:rFonts w:ascii="Arial Narrow" w:hAnsi="Arial Narrow"/>
          <w:color w:val="000000"/>
          <w:sz w:val="20"/>
          <w:szCs w:val="20"/>
          <w:lang/>
        </w:rPr>
        <w:t xml:space="preserve">Please continue. </w:t>
      </w:r>
    </w:p>
    <w:p w:rsidR="00642C18" w:rsidRPr="00EE1CBE" w:rsidRDefault="00642C18" w:rsidP="00642C18">
      <w:pPr>
        <w:numPr>
          <w:ilvl w:val="0"/>
          <w:numId w:val="2"/>
        </w:numPr>
        <w:spacing w:before="100" w:beforeAutospacing="1" w:after="100" w:afterAutospacing="1"/>
        <w:rPr>
          <w:rFonts w:ascii="Arial Narrow" w:hAnsi="Arial Narrow"/>
          <w:color w:val="000000"/>
          <w:sz w:val="20"/>
          <w:szCs w:val="20"/>
          <w:lang/>
        </w:rPr>
      </w:pPr>
      <w:r w:rsidRPr="00EE1CBE">
        <w:rPr>
          <w:rFonts w:ascii="Arial Narrow" w:hAnsi="Arial Narrow"/>
          <w:color w:val="000000"/>
          <w:sz w:val="20"/>
          <w:szCs w:val="20"/>
          <w:lang/>
        </w:rPr>
        <w:t xml:space="preserve">The experiment requires that you continue. </w:t>
      </w:r>
    </w:p>
    <w:p w:rsidR="00642C18" w:rsidRPr="00EE1CBE" w:rsidRDefault="00642C18" w:rsidP="00642C18">
      <w:pPr>
        <w:numPr>
          <w:ilvl w:val="0"/>
          <w:numId w:val="2"/>
        </w:numPr>
        <w:spacing w:before="100" w:beforeAutospacing="1" w:after="100" w:afterAutospacing="1"/>
        <w:rPr>
          <w:rFonts w:ascii="Arial Narrow" w:hAnsi="Arial Narrow"/>
          <w:color w:val="000000"/>
          <w:sz w:val="20"/>
          <w:szCs w:val="20"/>
          <w:lang/>
        </w:rPr>
      </w:pPr>
      <w:r w:rsidRPr="00EE1CBE">
        <w:rPr>
          <w:rFonts w:ascii="Arial Narrow" w:hAnsi="Arial Narrow"/>
          <w:color w:val="000000"/>
          <w:sz w:val="20"/>
          <w:szCs w:val="20"/>
          <w:lang/>
        </w:rPr>
        <w:t xml:space="preserve">It is absolutely essential that you continue. </w:t>
      </w:r>
    </w:p>
    <w:p w:rsidR="00642C18" w:rsidRPr="00EE1CBE" w:rsidRDefault="00642C18" w:rsidP="00642C18">
      <w:pPr>
        <w:numPr>
          <w:ilvl w:val="0"/>
          <w:numId w:val="2"/>
        </w:numPr>
        <w:spacing w:before="100" w:beforeAutospacing="1" w:after="100" w:afterAutospacing="1"/>
        <w:rPr>
          <w:rFonts w:ascii="Arial Narrow" w:hAnsi="Arial Narrow"/>
          <w:color w:val="000000"/>
          <w:sz w:val="20"/>
          <w:szCs w:val="20"/>
          <w:lang/>
        </w:rPr>
      </w:pPr>
      <w:r w:rsidRPr="00EE1CBE">
        <w:rPr>
          <w:rFonts w:ascii="Arial Narrow" w:hAnsi="Arial Narrow"/>
          <w:color w:val="000000"/>
          <w:sz w:val="20"/>
          <w:szCs w:val="20"/>
          <w:lang/>
        </w:rPr>
        <w:t xml:space="preserve">You have no other choice, you </w:t>
      </w:r>
      <w:r w:rsidRPr="00EE1CBE">
        <w:rPr>
          <w:rFonts w:ascii="Arial Narrow" w:hAnsi="Arial Narrow"/>
          <w:i/>
          <w:iCs/>
          <w:color w:val="000000"/>
          <w:sz w:val="20"/>
          <w:szCs w:val="20"/>
          <w:lang/>
        </w:rPr>
        <w:t>must</w:t>
      </w:r>
      <w:r w:rsidRPr="00EE1CBE">
        <w:rPr>
          <w:rFonts w:ascii="Arial Narrow" w:hAnsi="Arial Narrow"/>
          <w:color w:val="000000"/>
          <w:sz w:val="20"/>
          <w:szCs w:val="20"/>
          <w:lang/>
        </w:rPr>
        <w:t xml:space="preserve"> go on.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If the subject still wished to stop after all four successive verbal prods, the experiment was halted. Otherwise, it was halted after the subject had given the maximum 450-volt shock three times in succession. This experiment could be seen to raise some </w:t>
      </w:r>
      <w:hyperlink r:id="rId28" w:tooltip="Ethical issues" w:history="1">
        <w:r w:rsidRPr="00EE1CBE">
          <w:rPr>
            <w:rStyle w:val="Hyperlink"/>
            <w:rFonts w:ascii="Arial Narrow" w:hAnsi="Arial Narrow"/>
            <w:color w:val="000000"/>
            <w:sz w:val="20"/>
            <w:szCs w:val="20"/>
            <w:lang/>
          </w:rPr>
          <w:t>ethical issues</w:t>
        </w:r>
      </w:hyperlink>
      <w:r w:rsidRPr="00EE1CBE">
        <w:rPr>
          <w:rFonts w:ascii="Arial Narrow" w:hAnsi="Arial Narrow"/>
          <w:color w:val="000000"/>
          <w:sz w:val="20"/>
          <w:szCs w:val="20"/>
          <w:lang/>
        </w:rPr>
        <w:t xml:space="preserve"> as Stanley Milgram deceived his study's subjects, and put them under more pressure than many believe was necessary.</w:t>
      </w:r>
    </w:p>
    <w:p w:rsidR="00642C18" w:rsidRPr="00EE1CBE" w:rsidRDefault="00642C18" w:rsidP="00642C18">
      <w:pPr>
        <w:pStyle w:val="Heading2"/>
        <w:rPr>
          <w:rFonts w:ascii="Arial Narrow" w:hAnsi="Arial Narrow"/>
          <w:color w:val="000000"/>
          <w:sz w:val="20"/>
          <w:szCs w:val="20"/>
          <w:lang/>
        </w:rPr>
      </w:pPr>
      <w:bookmarkStart w:id="0" w:name="Results"/>
      <w:bookmarkEnd w:id="0"/>
      <w:r w:rsidRPr="00EE1CBE">
        <w:rPr>
          <w:rStyle w:val="mw-headline"/>
          <w:rFonts w:ascii="Arial Narrow" w:hAnsi="Arial Narrow"/>
          <w:color w:val="000000"/>
          <w:sz w:val="20"/>
          <w:szCs w:val="20"/>
          <w:lang/>
        </w:rPr>
        <w:t>Results</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Before conducting the experiment, Milgram polled fourteen Yale University senior-year psychology majors as to what they thought would be the results. All of the poll respondents believed that only a few (average 1.2%) would be prepared to inflict the maximum voltage. Milgram also informally polled his colleagues and found that they, too, believed very few subjects would progress beyond a very strong shock. </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lastRenderedPageBreak/>
        <w:t xml:space="preserve">In Milgram's first set of experiments, 65 percent (26 of 40) of experiment participants administered the experiment's final 450-volt shock, though many were very uncomfortable doing so; at some point, every participant paused and questioned the experiment, some said they would refund the money they were paid for participating in the experiment. Only one participant steadfastly refused to administer shocks </w:t>
      </w:r>
      <w:r w:rsidRPr="00EE1CBE">
        <w:rPr>
          <w:rFonts w:ascii="Arial Narrow" w:hAnsi="Arial Narrow"/>
          <w:i/>
          <w:iCs/>
          <w:color w:val="000000"/>
          <w:sz w:val="20"/>
          <w:szCs w:val="20"/>
          <w:lang/>
        </w:rPr>
        <w:t>before</w:t>
      </w:r>
      <w:r w:rsidRPr="00EE1CBE">
        <w:rPr>
          <w:rFonts w:ascii="Arial Narrow" w:hAnsi="Arial Narrow"/>
          <w:color w:val="000000"/>
          <w:sz w:val="20"/>
          <w:szCs w:val="20"/>
          <w:lang/>
        </w:rPr>
        <w:t xml:space="preserve"> the 300-volt level.</w:t>
      </w:r>
      <w:hyperlink r:id="rId29" w:anchor="cite_note-ObedStudy-0#cite_note-ObedStudy-0" w:tooltip="" w:history="1">
        <w:r w:rsidRPr="00EE1CBE">
          <w:rPr>
            <w:rFonts w:ascii="Arial Narrow" w:hAnsi="Arial Narrow"/>
            <w:color w:val="000000"/>
            <w:sz w:val="20"/>
            <w:szCs w:val="20"/>
            <w:vertAlign w:val="superscript"/>
            <w:lang/>
          </w:rPr>
          <w:t>[1]</w:t>
        </w:r>
      </w:hyperlink>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Later, Prof. Milgram and other psychologists performed variations of the experiment throughout the world, with similar results although unlike the Yale experiment, resistance to the experimenter was reported anecdotally elsewhere.</w:t>
      </w:r>
      <w:hyperlink r:id="rId30" w:anchor="cite_note-5#cite_note-5" w:tooltip="" w:history="1">
        <w:r w:rsidRPr="00EE1CBE">
          <w:rPr>
            <w:rFonts w:ascii="Arial Narrow" w:hAnsi="Arial Narrow"/>
            <w:color w:val="000000"/>
            <w:sz w:val="20"/>
            <w:szCs w:val="20"/>
            <w:vertAlign w:val="superscript"/>
            <w:lang/>
          </w:rPr>
          <w:t>[6]</w:t>
        </w:r>
      </w:hyperlink>
      <w:r w:rsidRPr="00EE1CBE">
        <w:rPr>
          <w:rFonts w:ascii="Arial Narrow" w:hAnsi="Arial Narrow"/>
          <w:color w:val="000000"/>
          <w:sz w:val="20"/>
          <w:szCs w:val="20"/>
          <w:lang/>
        </w:rPr>
        <w:t xml:space="preserve"> Milgram later investigated the effect of the experiment's locale on obedience levels by holding an experiment in an unregistered, backstreet office in a bustling city, as opposed to at Yale, a respectable university. The level of obedience, "although somewhat reduced, was not significantly lower". What made more of a difference was the proximity of the "learner" and the experimenter. There were also variations tested involving groups.</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Dr. Thomas Blass of the </w:t>
      </w:r>
      <w:hyperlink r:id="rId31" w:tooltip="University of Maryland, Baltimore County" w:history="1">
        <w:r w:rsidRPr="00EE1CBE">
          <w:rPr>
            <w:rStyle w:val="Hyperlink"/>
            <w:rFonts w:ascii="Arial Narrow" w:hAnsi="Arial Narrow"/>
            <w:color w:val="000000"/>
            <w:sz w:val="20"/>
            <w:szCs w:val="20"/>
            <w:u w:val="none"/>
            <w:lang/>
          </w:rPr>
          <w:t>University of Maryland, Baltimore County</w:t>
        </w:r>
      </w:hyperlink>
      <w:r w:rsidRPr="00EE1CBE">
        <w:rPr>
          <w:rFonts w:ascii="Arial Narrow" w:hAnsi="Arial Narrow"/>
          <w:color w:val="000000"/>
          <w:sz w:val="20"/>
          <w:szCs w:val="20"/>
          <w:lang/>
        </w:rPr>
        <w:t xml:space="preserve"> performed a </w:t>
      </w:r>
      <w:hyperlink r:id="rId32" w:tooltip="Meta-analysis" w:history="1">
        <w:r w:rsidRPr="00EE1CBE">
          <w:rPr>
            <w:rStyle w:val="Hyperlink"/>
            <w:rFonts w:ascii="Arial Narrow" w:hAnsi="Arial Narrow"/>
            <w:color w:val="000000"/>
            <w:sz w:val="20"/>
            <w:szCs w:val="20"/>
            <w:u w:val="none"/>
            <w:lang/>
          </w:rPr>
          <w:t>meta-analysis</w:t>
        </w:r>
      </w:hyperlink>
      <w:r w:rsidRPr="00EE1CBE">
        <w:rPr>
          <w:rFonts w:ascii="Arial Narrow" w:hAnsi="Arial Narrow"/>
          <w:color w:val="000000"/>
          <w:sz w:val="20"/>
          <w:szCs w:val="20"/>
          <w:lang/>
        </w:rPr>
        <w:t xml:space="preserve"> on the results of repeated performances of the experiment. He found that the percentage of participants who are prepared to inflict fatal voltages remains remarkably constant, 61–66 percent, regardless of time or place.</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 There is a little-known </w:t>
      </w:r>
      <w:hyperlink r:id="rId33" w:tooltip="wiktionary:coda" w:history="1">
        <w:r w:rsidRPr="00EE1CBE">
          <w:rPr>
            <w:rStyle w:val="Hyperlink"/>
            <w:rFonts w:ascii="Arial Narrow" w:hAnsi="Arial Narrow"/>
            <w:color w:val="000000"/>
            <w:sz w:val="20"/>
            <w:szCs w:val="20"/>
            <w:u w:val="none"/>
            <w:lang/>
          </w:rPr>
          <w:t>coda</w:t>
        </w:r>
      </w:hyperlink>
      <w:r w:rsidRPr="00EE1CBE">
        <w:rPr>
          <w:rFonts w:ascii="Arial Narrow" w:hAnsi="Arial Narrow"/>
          <w:color w:val="000000"/>
          <w:sz w:val="20"/>
          <w:szCs w:val="20"/>
          <w:lang/>
        </w:rPr>
        <w:t xml:space="preserve"> to the Milgram Experiment, reported by </w:t>
      </w:r>
      <w:hyperlink r:id="rId34" w:tooltip="Philip Zimbardo" w:history="1">
        <w:r w:rsidRPr="00EE1CBE">
          <w:rPr>
            <w:rStyle w:val="Hyperlink"/>
            <w:rFonts w:ascii="Arial Narrow" w:hAnsi="Arial Narrow"/>
            <w:color w:val="000000"/>
            <w:sz w:val="20"/>
            <w:szCs w:val="20"/>
            <w:u w:val="none"/>
            <w:lang/>
          </w:rPr>
          <w:t>Philip Zimbardo</w:t>
        </w:r>
      </w:hyperlink>
      <w:r w:rsidRPr="00EE1CBE">
        <w:rPr>
          <w:rFonts w:ascii="Arial Narrow" w:hAnsi="Arial Narrow"/>
          <w:color w:val="000000"/>
          <w:sz w:val="20"/>
          <w:szCs w:val="20"/>
          <w:lang/>
        </w:rPr>
        <w:t>: none of the participants who refused to administer the final shocks insisted that the experiment itself be terminated, nor left the room to check the health of the victim without requesting permission to leave, as per Milgram's notes and recollections, when Zimbardo asked him about that point.</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Milgram created a documentary film titled </w:t>
      </w:r>
      <w:r w:rsidRPr="00EE1CBE">
        <w:rPr>
          <w:rFonts w:ascii="Arial Narrow" w:hAnsi="Arial Narrow"/>
          <w:i/>
          <w:iCs/>
          <w:color w:val="000000"/>
          <w:sz w:val="20"/>
          <w:szCs w:val="20"/>
          <w:lang/>
        </w:rPr>
        <w:t>Obedience</w:t>
      </w:r>
      <w:r w:rsidRPr="00EE1CBE">
        <w:rPr>
          <w:rFonts w:ascii="Arial Narrow" w:hAnsi="Arial Narrow"/>
          <w:color w:val="000000"/>
          <w:sz w:val="20"/>
          <w:szCs w:val="20"/>
          <w:lang/>
        </w:rPr>
        <w:t xml:space="preserve"> showing the experiment and its results. He also produced a series of five social psychology films, some of which dealt with his experiments.</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The Milgram Experiment raised questions about the </w:t>
      </w:r>
      <w:hyperlink r:id="rId35" w:tooltip="Ethics" w:history="1">
        <w:r w:rsidRPr="00EE1CBE">
          <w:rPr>
            <w:rStyle w:val="Hyperlink"/>
            <w:rFonts w:ascii="Arial Narrow" w:hAnsi="Arial Narrow"/>
            <w:color w:val="000000"/>
            <w:sz w:val="20"/>
            <w:szCs w:val="20"/>
            <w:u w:val="none"/>
            <w:lang/>
          </w:rPr>
          <w:t>ethics</w:t>
        </w:r>
      </w:hyperlink>
      <w:r w:rsidRPr="00EE1CBE">
        <w:rPr>
          <w:rFonts w:ascii="Arial Narrow" w:hAnsi="Arial Narrow"/>
          <w:color w:val="000000"/>
          <w:sz w:val="20"/>
          <w:szCs w:val="20"/>
          <w:lang/>
        </w:rPr>
        <w:t xml:space="preserve"> of scientific experimentation because of the extreme emotional stress suffered by the participants. In Milgram's defense, 84 percent of former participants surveyed later said they were "glad" or "very glad" to have participated, 15 percent chose neutral responses (92% of all former participants responding).</w:t>
      </w:r>
      <w:hyperlink r:id="rId36" w:anchor="cite_note-9#cite_note-9" w:tooltip="" w:history="1">
        <w:r w:rsidRPr="00EE1CBE">
          <w:rPr>
            <w:rFonts w:ascii="Arial Narrow" w:hAnsi="Arial Narrow"/>
            <w:color w:val="000000"/>
            <w:sz w:val="20"/>
            <w:szCs w:val="20"/>
            <w:vertAlign w:val="superscript"/>
            <w:lang/>
          </w:rPr>
          <w:t>[10]</w:t>
        </w:r>
      </w:hyperlink>
      <w:r w:rsidRPr="00EE1CBE">
        <w:rPr>
          <w:rFonts w:ascii="Arial Narrow" w:hAnsi="Arial Narrow"/>
          <w:color w:val="000000"/>
          <w:sz w:val="20"/>
          <w:szCs w:val="20"/>
          <w:lang/>
        </w:rPr>
        <w:t xml:space="preserve"> Many later wrote expressing thanks. Milgram repeatedly received offers of assistance and requests to join his staff from former participants. Six years later (at the height of the </w:t>
      </w:r>
      <w:hyperlink r:id="rId37" w:tooltip="Vietnam War" w:history="1">
        <w:r w:rsidRPr="00EE1CBE">
          <w:rPr>
            <w:rStyle w:val="Hyperlink"/>
            <w:rFonts w:ascii="Arial Narrow" w:hAnsi="Arial Narrow"/>
            <w:color w:val="000000"/>
            <w:sz w:val="20"/>
            <w:szCs w:val="20"/>
            <w:u w:val="none"/>
            <w:lang/>
          </w:rPr>
          <w:t>Vietnam War</w:t>
        </w:r>
      </w:hyperlink>
      <w:r w:rsidRPr="00EE1CBE">
        <w:rPr>
          <w:rFonts w:ascii="Arial Narrow" w:hAnsi="Arial Narrow"/>
          <w:color w:val="000000"/>
          <w:sz w:val="20"/>
          <w:szCs w:val="20"/>
          <w:lang/>
        </w:rPr>
        <w:t>), one of the participants in the experiment sent correspondence to Milgram, explaining why he was glad to have participated despite the stress:</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While I was a subject in 1964, though I believed that I was hurting someone, I was totally unaware of why I was doing so. Few people ever realize when they are acting according to their own beliefs and when they are meekly submitting to authority… To permit myself to be </w:t>
      </w:r>
      <w:hyperlink r:id="rId38" w:tooltip="Conscription in the United States" w:history="1">
        <w:r w:rsidRPr="00EE1CBE">
          <w:rPr>
            <w:rStyle w:val="Hyperlink"/>
            <w:rFonts w:ascii="Arial Narrow" w:hAnsi="Arial Narrow"/>
            <w:color w:val="000000"/>
            <w:sz w:val="20"/>
            <w:szCs w:val="20"/>
            <w:u w:val="none"/>
            <w:lang/>
          </w:rPr>
          <w:t>drafted</w:t>
        </w:r>
      </w:hyperlink>
      <w:r w:rsidRPr="00EE1CBE">
        <w:rPr>
          <w:rFonts w:ascii="Arial Narrow" w:hAnsi="Arial Narrow"/>
          <w:color w:val="000000"/>
          <w:sz w:val="20"/>
          <w:szCs w:val="20"/>
          <w:lang/>
        </w:rPr>
        <w:t xml:space="preserve"> with the understanding that I am submitting to authority's demand to do something very wrong would make me frightened of myself… I am fully prepared to go to jail if I am not granted </w:t>
      </w:r>
      <w:hyperlink r:id="rId39" w:tooltip="Conscientious Objector" w:history="1">
        <w:r w:rsidRPr="00EE1CBE">
          <w:rPr>
            <w:rFonts w:ascii="Arial Narrow" w:hAnsi="Arial Narrow"/>
            <w:color w:val="000000"/>
            <w:sz w:val="20"/>
            <w:szCs w:val="20"/>
            <w:u w:val="single"/>
            <w:lang/>
          </w:rPr>
          <w:t>Conscientious Objector</w:t>
        </w:r>
      </w:hyperlink>
      <w:r w:rsidRPr="00EE1CBE">
        <w:rPr>
          <w:rFonts w:ascii="Arial Narrow" w:hAnsi="Arial Narrow"/>
          <w:color w:val="000000"/>
          <w:sz w:val="20"/>
          <w:szCs w:val="20"/>
          <w:lang/>
        </w:rPr>
        <w:t xml:space="preserve"> status. Indeed, it is the only course I could take to be faithful to what I believe. My only hope is that members of my board act equally according to their conscience…</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 xml:space="preserve">The experiments provoked emotional criticism more about the experiment's implications than with experimental ethics. In the journal </w:t>
      </w:r>
      <w:hyperlink r:id="rId40" w:tooltip="Jewish Currents" w:history="1">
        <w:r w:rsidRPr="00EE1CBE">
          <w:rPr>
            <w:rStyle w:val="Hyperlink"/>
            <w:rFonts w:ascii="Arial Narrow" w:hAnsi="Arial Narrow"/>
            <w:color w:val="000000"/>
            <w:sz w:val="20"/>
            <w:szCs w:val="20"/>
            <w:lang/>
          </w:rPr>
          <w:t>Jewish Currents</w:t>
        </w:r>
      </w:hyperlink>
      <w:r w:rsidRPr="00EE1CBE">
        <w:rPr>
          <w:rFonts w:ascii="Arial Narrow" w:hAnsi="Arial Narrow"/>
          <w:color w:val="000000"/>
          <w:sz w:val="20"/>
          <w:szCs w:val="20"/>
          <w:lang/>
        </w:rPr>
        <w:t>, Joseph Dimow, a participant in the 1961 experiment at Yale University, wrote about his early withdrawal as a "teacher", suspicious "that the whole experiment was designed to see if ordinary Americans would obey immoral orders, as many Germans had done during the Nazi period".</w:t>
      </w:r>
      <w:hyperlink r:id="rId41" w:anchor="cite_note-10#cite_note-10" w:tooltip="" w:history="1">
        <w:r w:rsidRPr="00EE1CBE">
          <w:rPr>
            <w:rFonts w:ascii="Arial Narrow" w:hAnsi="Arial Narrow"/>
            <w:color w:val="000000"/>
            <w:sz w:val="20"/>
            <w:szCs w:val="20"/>
            <w:u w:val="single"/>
            <w:vertAlign w:val="superscript"/>
            <w:lang/>
          </w:rPr>
          <w:t>[11]</w:t>
        </w:r>
      </w:hyperlink>
      <w:r w:rsidRPr="00EE1CBE">
        <w:rPr>
          <w:rFonts w:ascii="Arial Narrow" w:hAnsi="Arial Narrow"/>
          <w:color w:val="000000"/>
          <w:sz w:val="20"/>
          <w:szCs w:val="20"/>
          <w:lang/>
        </w:rPr>
        <w:t xml:space="preserve"> Indeed, that was one of the explicitly-stated goals of the experiments. Quoting from the preface of Milgram's book, </w:t>
      </w:r>
      <w:r w:rsidRPr="00EE1CBE">
        <w:rPr>
          <w:rFonts w:ascii="Arial Narrow" w:hAnsi="Arial Narrow"/>
          <w:i/>
          <w:iCs/>
          <w:color w:val="000000"/>
          <w:sz w:val="20"/>
          <w:szCs w:val="20"/>
          <w:lang/>
        </w:rPr>
        <w:t>Obedience to Authority</w:t>
      </w:r>
      <w:r w:rsidRPr="00EE1CBE">
        <w:rPr>
          <w:rFonts w:ascii="Arial Narrow" w:hAnsi="Arial Narrow"/>
          <w:color w:val="000000"/>
          <w:sz w:val="20"/>
          <w:szCs w:val="20"/>
          <w:lang/>
        </w:rPr>
        <w:t>: "The question arises as to whether there is any connection between what we have studied in the laboratory and the forms of obedience we so deplored in the Nazi epoch".</w:t>
      </w:r>
    </w:p>
    <w:p w:rsidR="00642C18" w:rsidRPr="00EE1CBE" w:rsidRDefault="00642C18" w:rsidP="00642C18">
      <w:pPr>
        <w:pStyle w:val="NormalWeb"/>
        <w:rPr>
          <w:rFonts w:ascii="Arial Narrow" w:hAnsi="Arial Narrow"/>
          <w:color w:val="000000"/>
          <w:sz w:val="20"/>
          <w:szCs w:val="20"/>
          <w:vertAlign w:val="superscript"/>
          <w:lang/>
        </w:rPr>
      </w:pPr>
      <w:r w:rsidRPr="00EE1CBE">
        <w:rPr>
          <w:rFonts w:ascii="Arial Narrow" w:hAnsi="Arial Narrow"/>
          <w:color w:val="000000"/>
          <w:sz w:val="20"/>
          <w:szCs w:val="20"/>
          <w:lang/>
        </w:rPr>
        <w:t xml:space="preserve">In 1981, </w:t>
      </w:r>
      <w:hyperlink r:id="rId42" w:tooltip="Tom Peters" w:history="1">
        <w:r w:rsidRPr="00EE1CBE">
          <w:rPr>
            <w:rStyle w:val="Hyperlink"/>
            <w:rFonts w:ascii="Arial Narrow" w:hAnsi="Arial Narrow"/>
            <w:color w:val="000000"/>
            <w:sz w:val="20"/>
            <w:szCs w:val="20"/>
            <w:lang/>
          </w:rPr>
          <w:t>Tom Peters</w:t>
        </w:r>
      </w:hyperlink>
      <w:r w:rsidRPr="00EE1CBE">
        <w:rPr>
          <w:rFonts w:ascii="Arial Narrow" w:hAnsi="Arial Narrow"/>
          <w:color w:val="000000"/>
          <w:sz w:val="20"/>
          <w:szCs w:val="20"/>
          <w:lang/>
        </w:rPr>
        <w:t xml:space="preserve"> and </w:t>
      </w:r>
      <w:hyperlink r:id="rId43" w:tooltip="Robert H. Waterman Jr" w:history="1">
        <w:r w:rsidRPr="00EE1CBE">
          <w:rPr>
            <w:rStyle w:val="Hyperlink"/>
            <w:rFonts w:ascii="Arial Narrow" w:hAnsi="Arial Narrow"/>
            <w:color w:val="000000"/>
            <w:sz w:val="20"/>
            <w:szCs w:val="20"/>
            <w:lang/>
          </w:rPr>
          <w:t>Robert H. Waterman Jr</w:t>
        </w:r>
      </w:hyperlink>
      <w:r w:rsidRPr="00EE1CBE">
        <w:rPr>
          <w:rFonts w:ascii="Arial Narrow" w:hAnsi="Arial Narrow"/>
          <w:color w:val="000000"/>
          <w:sz w:val="20"/>
          <w:szCs w:val="20"/>
          <w:lang/>
        </w:rPr>
        <w:t xml:space="preserve"> wrote that The Milgram Experiment and the later </w:t>
      </w:r>
      <w:hyperlink r:id="rId44" w:tooltip="Stanford prison experiment" w:history="1">
        <w:r w:rsidRPr="00EE1CBE">
          <w:rPr>
            <w:rStyle w:val="Hyperlink"/>
            <w:rFonts w:ascii="Arial Narrow" w:hAnsi="Arial Narrow"/>
            <w:color w:val="000000"/>
            <w:sz w:val="20"/>
            <w:szCs w:val="20"/>
            <w:lang/>
          </w:rPr>
          <w:t>Stanford prison experiment</w:t>
        </w:r>
      </w:hyperlink>
      <w:r w:rsidRPr="00EE1CBE">
        <w:rPr>
          <w:rFonts w:ascii="Arial Narrow" w:hAnsi="Arial Narrow"/>
          <w:color w:val="000000"/>
          <w:sz w:val="20"/>
          <w:szCs w:val="20"/>
          <w:lang/>
        </w:rPr>
        <w:t xml:space="preserve"> led by Zimbardo at Stanford University were frightening in their implications about the danger lurking in human nature's dark side.</w:t>
      </w:r>
      <w:hyperlink r:id="rId45" w:anchor="cite_note-11#cite_note-11" w:tooltip="" w:history="1">
        <w:r w:rsidRPr="00EE1CBE">
          <w:rPr>
            <w:rFonts w:ascii="Arial Narrow" w:hAnsi="Arial Narrow"/>
            <w:color w:val="000000"/>
            <w:sz w:val="20"/>
            <w:szCs w:val="20"/>
            <w:u w:val="single"/>
            <w:vertAlign w:val="superscript"/>
            <w:lang/>
          </w:rPr>
          <w:t>[12]</w:t>
        </w:r>
      </w:hyperlink>
      <w:bookmarkStart w:id="1" w:name="Interpretations"/>
      <w:bookmarkEnd w:id="1"/>
    </w:p>
    <w:p w:rsidR="00642C18" w:rsidRPr="00EE1CBE" w:rsidRDefault="00642C18" w:rsidP="00642C18">
      <w:pPr>
        <w:pStyle w:val="NormalWeb"/>
        <w:rPr>
          <w:rFonts w:ascii="Arial Narrow" w:hAnsi="Arial Narrow"/>
          <w:b/>
          <w:color w:val="000000"/>
          <w:sz w:val="20"/>
          <w:szCs w:val="20"/>
          <w:lang/>
        </w:rPr>
      </w:pPr>
      <w:r w:rsidRPr="00EE1CBE">
        <w:rPr>
          <w:rStyle w:val="mw-headline"/>
          <w:rFonts w:ascii="Arial Narrow" w:hAnsi="Arial Narrow"/>
          <w:b/>
          <w:color w:val="000000"/>
          <w:sz w:val="20"/>
          <w:szCs w:val="20"/>
          <w:lang/>
        </w:rPr>
        <w:t>Interpretations</w:t>
      </w:r>
    </w:p>
    <w:p w:rsidR="00642C18" w:rsidRPr="00EE1CBE" w:rsidRDefault="00642C18" w:rsidP="00642C18">
      <w:pPr>
        <w:pStyle w:val="NormalWeb"/>
        <w:rPr>
          <w:rFonts w:ascii="Arial Narrow" w:hAnsi="Arial Narrow"/>
          <w:color w:val="000000"/>
          <w:sz w:val="20"/>
          <w:szCs w:val="20"/>
          <w:lang/>
        </w:rPr>
      </w:pPr>
      <w:r w:rsidRPr="00EE1CBE">
        <w:rPr>
          <w:rFonts w:ascii="Arial Narrow" w:hAnsi="Arial Narrow"/>
          <w:color w:val="000000"/>
          <w:sz w:val="20"/>
          <w:szCs w:val="20"/>
          <w:lang/>
        </w:rPr>
        <w:t>Professor Milgram elaborated two theories explaining his results:</w:t>
      </w:r>
    </w:p>
    <w:p w:rsidR="00642C18" w:rsidRPr="00EE1CBE" w:rsidRDefault="00642C18" w:rsidP="00642C18">
      <w:pPr>
        <w:numPr>
          <w:ilvl w:val="0"/>
          <w:numId w:val="3"/>
        </w:numPr>
        <w:spacing w:before="100" w:beforeAutospacing="1" w:after="100" w:afterAutospacing="1"/>
        <w:rPr>
          <w:rFonts w:ascii="Arial Narrow" w:hAnsi="Arial Narrow"/>
          <w:color w:val="000000"/>
          <w:sz w:val="20"/>
          <w:szCs w:val="20"/>
          <w:lang/>
        </w:rPr>
      </w:pPr>
      <w:r w:rsidRPr="00EE1CBE">
        <w:rPr>
          <w:rFonts w:ascii="Arial Narrow" w:hAnsi="Arial Narrow"/>
          <w:color w:val="000000"/>
          <w:sz w:val="20"/>
          <w:szCs w:val="20"/>
          <w:lang/>
        </w:rPr>
        <w:lastRenderedPageBreak/>
        <w:t xml:space="preserve">The first is the </w:t>
      </w:r>
      <w:r w:rsidRPr="00EE1CBE">
        <w:rPr>
          <w:rFonts w:ascii="Arial Narrow" w:hAnsi="Arial Narrow"/>
          <w:i/>
          <w:iCs/>
          <w:color w:val="000000"/>
          <w:sz w:val="20"/>
          <w:szCs w:val="20"/>
          <w:lang/>
        </w:rPr>
        <w:t>theory of conformism</w:t>
      </w:r>
      <w:r w:rsidRPr="00EE1CBE">
        <w:rPr>
          <w:rFonts w:ascii="Arial Narrow" w:hAnsi="Arial Narrow"/>
          <w:color w:val="000000"/>
          <w:sz w:val="20"/>
          <w:szCs w:val="20"/>
          <w:lang/>
        </w:rPr>
        <w:t xml:space="preserve">, based on </w:t>
      </w:r>
      <w:hyperlink r:id="rId46" w:tooltip="Solomon Asch" w:history="1">
        <w:r w:rsidRPr="00EE1CBE">
          <w:rPr>
            <w:rStyle w:val="Hyperlink"/>
            <w:rFonts w:ascii="Arial Narrow" w:hAnsi="Arial Narrow"/>
            <w:color w:val="000000"/>
            <w:sz w:val="20"/>
            <w:szCs w:val="20"/>
            <w:lang/>
          </w:rPr>
          <w:t>Solomon Asch</w:t>
        </w:r>
      </w:hyperlink>
      <w:r w:rsidRPr="00EE1CBE">
        <w:rPr>
          <w:rFonts w:ascii="Arial Narrow" w:hAnsi="Arial Narrow"/>
          <w:color w:val="000000"/>
          <w:sz w:val="20"/>
          <w:szCs w:val="20"/>
          <w:lang/>
        </w:rPr>
        <w:t xml:space="preserve">'s work, describing the fundamental relationship between the group of reference and the individual person. A subject who has neither ability nor expertise to make decisions, especially in a crisis, will leave decision making to the group and its hierarchy. The group is the person's behavioral model. </w:t>
      </w:r>
    </w:p>
    <w:p w:rsidR="00642C18" w:rsidRPr="00EE1CBE" w:rsidRDefault="00642C18" w:rsidP="00642C18">
      <w:pPr>
        <w:numPr>
          <w:ilvl w:val="0"/>
          <w:numId w:val="3"/>
        </w:numPr>
        <w:spacing w:before="100" w:beforeAutospacing="1" w:after="100" w:afterAutospacing="1"/>
        <w:rPr>
          <w:rFonts w:ascii="Arial Narrow" w:hAnsi="Arial Narrow"/>
          <w:color w:val="000000"/>
          <w:sz w:val="20"/>
          <w:szCs w:val="20"/>
          <w:lang/>
        </w:rPr>
      </w:pPr>
      <w:r w:rsidRPr="00EE1CBE">
        <w:rPr>
          <w:rFonts w:ascii="Arial Narrow" w:hAnsi="Arial Narrow"/>
          <w:color w:val="000000"/>
          <w:sz w:val="20"/>
          <w:szCs w:val="20"/>
          <w:lang/>
        </w:rPr>
        <w:t xml:space="preserve">The second is the </w:t>
      </w:r>
      <w:r w:rsidRPr="00EE1CBE">
        <w:rPr>
          <w:rFonts w:ascii="Arial Narrow" w:hAnsi="Arial Narrow"/>
          <w:i/>
          <w:iCs/>
          <w:color w:val="000000"/>
          <w:sz w:val="20"/>
          <w:szCs w:val="20"/>
          <w:lang/>
        </w:rPr>
        <w:t>agentic state theory</w:t>
      </w:r>
      <w:r w:rsidRPr="00EE1CBE">
        <w:rPr>
          <w:rFonts w:ascii="Arial Narrow" w:hAnsi="Arial Narrow"/>
          <w:color w:val="000000"/>
          <w:sz w:val="20"/>
          <w:szCs w:val="20"/>
          <w:lang/>
        </w:rPr>
        <w:t xml:space="preserve">, wherein, per Milgram, </w:t>
      </w:r>
      <w:r w:rsidRPr="00EE1CBE">
        <w:rPr>
          <w:rFonts w:ascii="Arial Narrow" w:hAnsi="Arial Narrow"/>
          <w:i/>
          <w:iCs/>
          <w:color w:val="000000"/>
          <w:sz w:val="20"/>
          <w:szCs w:val="20"/>
          <w:lang/>
        </w:rPr>
        <w:t>the essence of obedience consists in the fact that a person comes to view himself as the instrument for carrying out another person's wishes, and he therefore no longer sees himself as responsible for his actions. Once this critical shift of viewpoint has occurred in the person, all of the essential features of obedience follow</w:t>
      </w:r>
      <w:r w:rsidRPr="00EE1CBE">
        <w:rPr>
          <w:rFonts w:ascii="Arial Narrow" w:hAnsi="Arial Narrow"/>
          <w:color w:val="000000"/>
          <w:sz w:val="20"/>
          <w:szCs w:val="20"/>
          <w:lang/>
        </w:rPr>
        <w:t>.</w:t>
      </w:r>
    </w:p>
    <w:p w:rsidR="00563EAC" w:rsidRPr="00EE1CBE" w:rsidRDefault="00642C18">
      <w:pPr>
        <w:rPr>
          <w:rFonts w:ascii="Arial Narrow" w:hAnsi="Arial Narrow"/>
          <w:b/>
          <w:sz w:val="20"/>
          <w:szCs w:val="20"/>
          <w:lang/>
        </w:rPr>
      </w:pPr>
      <w:r w:rsidRPr="00EE1CBE">
        <w:rPr>
          <w:rFonts w:ascii="Arial Narrow" w:hAnsi="Arial Narrow"/>
          <w:b/>
          <w:sz w:val="20"/>
          <w:szCs w:val="20"/>
          <w:lang/>
        </w:rPr>
        <w:t>Questions:</w:t>
      </w:r>
    </w:p>
    <w:p w:rsidR="002462E9" w:rsidRPr="00EE1CBE" w:rsidRDefault="002462E9" w:rsidP="002462E9">
      <w:pPr>
        <w:numPr>
          <w:ilvl w:val="0"/>
          <w:numId w:val="4"/>
        </w:numPr>
        <w:rPr>
          <w:rFonts w:ascii="Arial Narrow" w:hAnsi="Arial Narrow"/>
          <w:b/>
          <w:sz w:val="20"/>
          <w:szCs w:val="20"/>
          <w:lang/>
        </w:rPr>
      </w:pPr>
      <w:r w:rsidRPr="00EE1CBE">
        <w:rPr>
          <w:rFonts w:ascii="Arial Narrow" w:hAnsi="Arial Narrow"/>
          <w:b/>
          <w:sz w:val="20"/>
          <w:szCs w:val="20"/>
          <w:lang/>
        </w:rPr>
        <w:t>Based on Milgram’s notes, what did the Milgram experiment aim to study?</w:t>
      </w:r>
    </w:p>
    <w:p w:rsidR="00642C18" w:rsidRPr="00EE1CBE" w:rsidRDefault="002462E9" w:rsidP="002462E9">
      <w:pPr>
        <w:numPr>
          <w:ilvl w:val="0"/>
          <w:numId w:val="4"/>
        </w:numPr>
        <w:rPr>
          <w:rFonts w:ascii="Arial Narrow" w:hAnsi="Arial Narrow"/>
          <w:b/>
          <w:sz w:val="20"/>
          <w:szCs w:val="20"/>
          <w:lang/>
        </w:rPr>
      </w:pPr>
      <w:r w:rsidRPr="00EE1CBE">
        <w:rPr>
          <w:rFonts w:ascii="Arial Narrow" w:hAnsi="Arial Narrow"/>
          <w:b/>
          <w:sz w:val="20"/>
          <w:szCs w:val="20"/>
          <w:lang/>
        </w:rPr>
        <w:t xml:space="preserve">What did the advertisement for volunteers for the study state was the focus of the experiment? </w:t>
      </w:r>
    </w:p>
    <w:p w:rsidR="002462E9" w:rsidRPr="00EE1CBE" w:rsidRDefault="002462E9" w:rsidP="002462E9">
      <w:pPr>
        <w:numPr>
          <w:ilvl w:val="0"/>
          <w:numId w:val="4"/>
        </w:numPr>
        <w:rPr>
          <w:rFonts w:ascii="Arial Narrow" w:hAnsi="Arial Narrow"/>
          <w:b/>
          <w:sz w:val="20"/>
          <w:szCs w:val="20"/>
          <w:lang/>
        </w:rPr>
      </w:pPr>
      <w:r w:rsidRPr="00EE1CBE">
        <w:rPr>
          <w:rFonts w:ascii="Arial Narrow" w:hAnsi="Arial Narrow"/>
          <w:b/>
          <w:sz w:val="20"/>
          <w:szCs w:val="20"/>
          <w:lang/>
        </w:rPr>
        <w:t>Describe the method (steps) involved in the study. Be sure to include information identifying and describing the various roles in the experiment.</w:t>
      </w:r>
    </w:p>
    <w:p w:rsidR="002462E9" w:rsidRPr="00EE1CBE" w:rsidRDefault="002462E9" w:rsidP="002462E9">
      <w:pPr>
        <w:numPr>
          <w:ilvl w:val="0"/>
          <w:numId w:val="4"/>
        </w:numPr>
        <w:rPr>
          <w:rFonts w:ascii="Arial Narrow" w:hAnsi="Arial Narrow"/>
          <w:b/>
          <w:sz w:val="20"/>
          <w:szCs w:val="20"/>
          <w:lang/>
        </w:rPr>
      </w:pPr>
      <w:r w:rsidRPr="00EE1CBE">
        <w:rPr>
          <w:rFonts w:ascii="Arial Narrow" w:hAnsi="Arial Narrow"/>
          <w:b/>
          <w:sz w:val="20"/>
          <w:szCs w:val="20"/>
          <w:lang/>
        </w:rPr>
        <w:t>Summarize the results of the study in detail.</w:t>
      </w:r>
    </w:p>
    <w:p w:rsidR="002462E9" w:rsidRPr="00EE1CBE" w:rsidRDefault="002462E9" w:rsidP="002462E9">
      <w:pPr>
        <w:numPr>
          <w:ilvl w:val="0"/>
          <w:numId w:val="4"/>
        </w:numPr>
        <w:rPr>
          <w:rFonts w:ascii="Arial Narrow" w:hAnsi="Arial Narrow"/>
          <w:b/>
          <w:sz w:val="20"/>
          <w:szCs w:val="20"/>
          <w:lang/>
        </w:rPr>
      </w:pPr>
      <w:r w:rsidRPr="00EE1CBE">
        <w:rPr>
          <w:rFonts w:ascii="Arial Narrow" w:hAnsi="Arial Narrow"/>
          <w:b/>
          <w:sz w:val="20"/>
          <w:szCs w:val="20"/>
          <w:lang/>
        </w:rPr>
        <w:t>Why do you think there are ethical concerns regarding such a study?</w:t>
      </w:r>
    </w:p>
    <w:sectPr w:rsidR="002462E9" w:rsidRPr="00EE1CB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C1C7E"/>
    <w:multiLevelType w:val="multilevel"/>
    <w:tmpl w:val="AC52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BB287E"/>
    <w:multiLevelType w:val="multilevel"/>
    <w:tmpl w:val="3D9E2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0E3ED4"/>
    <w:multiLevelType w:val="hybridMultilevel"/>
    <w:tmpl w:val="0EFEA5FC"/>
    <w:lvl w:ilvl="0" w:tplc="AB3805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18C582E"/>
    <w:multiLevelType w:val="multilevel"/>
    <w:tmpl w:val="3DC06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stylePaneFormatFilter w:val="3F01"/>
  <w:defaultTabStop w:val="720"/>
  <w:characterSpacingControl w:val="doNotCompress"/>
  <w:compat/>
  <w:rsids>
    <w:rsidRoot w:val="00642C18"/>
    <w:rsid w:val="002462E9"/>
    <w:rsid w:val="00563EAC"/>
    <w:rsid w:val="005E6C77"/>
    <w:rsid w:val="00642C18"/>
    <w:rsid w:val="00976107"/>
    <w:rsid w:val="00D77743"/>
    <w:rsid w:val="00DF6186"/>
    <w:rsid w:val="00EE1CB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qFormat/>
    <w:rsid w:val="00642C18"/>
    <w:pPr>
      <w:spacing w:before="100" w:beforeAutospacing="1" w:after="100" w:afterAutospacing="1"/>
      <w:outlineLvl w:val="1"/>
    </w:pPr>
    <w:rPr>
      <w:b/>
      <w:bCs/>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642C18"/>
    <w:rPr>
      <w:color w:val="0000FF"/>
      <w:u w:val="single"/>
    </w:rPr>
  </w:style>
  <w:style w:type="paragraph" w:styleId="NormalWeb">
    <w:name w:val="Normal (Web)"/>
    <w:basedOn w:val="Normal"/>
    <w:rsid w:val="00642C18"/>
    <w:pPr>
      <w:spacing w:before="100" w:beforeAutospacing="1" w:after="100" w:afterAutospacing="1"/>
    </w:pPr>
  </w:style>
  <w:style w:type="character" w:customStyle="1" w:styleId="toctoggle">
    <w:name w:val="toctoggle"/>
    <w:basedOn w:val="DefaultParagraphFont"/>
    <w:rsid w:val="00642C18"/>
  </w:style>
  <w:style w:type="character" w:customStyle="1" w:styleId="tocnumber2">
    <w:name w:val="tocnumber2"/>
    <w:basedOn w:val="DefaultParagraphFont"/>
    <w:rsid w:val="00642C18"/>
  </w:style>
  <w:style w:type="character" w:customStyle="1" w:styleId="toctext">
    <w:name w:val="toctext"/>
    <w:basedOn w:val="DefaultParagraphFont"/>
    <w:rsid w:val="00642C18"/>
  </w:style>
  <w:style w:type="character" w:customStyle="1" w:styleId="editsection">
    <w:name w:val="editsection"/>
    <w:basedOn w:val="DefaultParagraphFont"/>
    <w:rsid w:val="00642C18"/>
  </w:style>
  <w:style w:type="character" w:customStyle="1" w:styleId="mw-headline">
    <w:name w:val="mw-headline"/>
    <w:basedOn w:val="DefaultParagraphFont"/>
    <w:rsid w:val="00642C18"/>
  </w:style>
</w:styles>
</file>

<file path=word/webSettings.xml><?xml version="1.0" encoding="utf-8"?>
<w:webSettings xmlns:r="http://schemas.openxmlformats.org/officeDocument/2006/relationships" xmlns:w="http://schemas.openxmlformats.org/wordprocessingml/2006/main">
  <w:divs>
    <w:div w:id="990672297">
      <w:bodyDiv w:val="1"/>
      <w:marLeft w:val="0"/>
      <w:marRight w:val="0"/>
      <w:marTop w:val="0"/>
      <w:marBottom w:val="0"/>
      <w:divBdr>
        <w:top w:val="none" w:sz="0" w:space="0" w:color="auto"/>
        <w:left w:val="none" w:sz="0" w:space="0" w:color="auto"/>
        <w:bottom w:val="none" w:sz="0" w:space="0" w:color="auto"/>
        <w:right w:val="none" w:sz="0" w:space="0" w:color="auto"/>
      </w:divBdr>
      <w:divsChild>
        <w:div w:id="134220182">
          <w:marLeft w:val="0"/>
          <w:marRight w:val="0"/>
          <w:marTop w:val="0"/>
          <w:marBottom w:val="0"/>
          <w:divBdr>
            <w:top w:val="none" w:sz="0" w:space="0" w:color="auto"/>
            <w:left w:val="none" w:sz="0" w:space="0" w:color="auto"/>
            <w:bottom w:val="none" w:sz="0" w:space="0" w:color="auto"/>
            <w:right w:val="none" w:sz="0" w:space="0" w:color="auto"/>
          </w:divBdr>
          <w:divsChild>
            <w:div w:id="828790814">
              <w:marLeft w:val="0"/>
              <w:marRight w:val="0"/>
              <w:marTop w:val="0"/>
              <w:marBottom w:val="0"/>
              <w:divBdr>
                <w:top w:val="none" w:sz="0" w:space="0" w:color="auto"/>
                <w:left w:val="none" w:sz="0" w:space="0" w:color="auto"/>
                <w:bottom w:val="none" w:sz="0" w:space="0" w:color="auto"/>
                <w:right w:val="none" w:sz="0" w:space="0" w:color="auto"/>
              </w:divBdr>
              <w:divsChild>
                <w:div w:id="526061310">
                  <w:marLeft w:val="0"/>
                  <w:marRight w:val="0"/>
                  <w:marTop w:val="0"/>
                  <w:marBottom w:val="0"/>
                  <w:divBdr>
                    <w:top w:val="none" w:sz="0" w:space="0" w:color="auto"/>
                    <w:left w:val="none" w:sz="0" w:space="0" w:color="auto"/>
                    <w:bottom w:val="none" w:sz="0" w:space="0" w:color="auto"/>
                    <w:right w:val="none" w:sz="0" w:space="0" w:color="auto"/>
                  </w:divBdr>
                  <w:divsChild>
                    <w:div w:id="994525990">
                      <w:marLeft w:val="0"/>
                      <w:marRight w:val="0"/>
                      <w:marTop w:val="0"/>
                      <w:marBottom w:val="0"/>
                      <w:divBdr>
                        <w:top w:val="none" w:sz="0" w:space="0" w:color="auto"/>
                        <w:left w:val="none" w:sz="0" w:space="0" w:color="auto"/>
                        <w:bottom w:val="none" w:sz="0" w:space="0" w:color="auto"/>
                        <w:right w:val="none" w:sz="0" w:space="0" w:color="auto"/>
                      </w:divBdr>
                      <w:divsChild>
                        <w:div w:id="236867517">
                          <w:blockQuote w:val="1"/>
                          <w:marLeft w:val="384"/>
                          <w:marRight w:val="384"/>
                          <w:marTop w:val="240"/>
                          <w:marBottom w:val="240"/>
                          <w:divBdr>
                            <w:top w:val="none" w:sz="0" w:space="0" w:color="auto"/>
                            <w:left w:val="none" w:sz="0" w:space="0" w:color="auto"/>
                            <w:bottom w:val="none" w:sz="0" w:space="0" w:color="auto"/>
                            <w:right w:val="none" w:sz="0" w:space="0" w:color="auto"/>
                          </w:divBdr>
                        </w:div>
                        <w:div w:id="633828011">
                          <w:blockQuote w:val="1"/>
                          <w:marLeft w:val="384"/>
                          <w:marRight w:val="384"/>
                          <w:marTop w:val="240"/>
                          <w:marBottom w:val="240"/>
                          <w:divBdr>
                            <w:top w:val="none" w:sz="0" w:space="0" w:color="auto"/>
                            <w:left w:val="none" w:sz="0" w:space="0" w:color="auto"/>
                            <w:bottom w:val="none" w:sz="0" w:space="0" w:color="auto"/>
                            <w:right w:val="none" w:sz="0" w:space="0" w:color="auto"/>
                          </w:divBdr>
                        </w:div>
                        <w:div w:id="776827314">
                          <w:marLeft w:val="0"/>
                          <w:marRight w:val="0"/>
                          <w:marTop w:val="0"/>
                          <w:marBottom w:val="0"/>
                          <w:divBdr>
                            <w:top w:val="none" w:sz="0" w:space="0" w:color="auto"/>
                            <w:left w:val="none" w:sz="0" w:space="0" w:color="auto"/>
                            <w:bottom w:val="none" w:sz="0" w:space="0" w:color="auto"/>
                            <w:right w:val="none" w:sz="0" w:space="0" w:color="auto"/>
                          </w:divBdr>
                        </w:div>
                        <w:div w:id="994457612">
                          <w:marLeft w:val="0"/>
                          <w:marRight w:val="0"/>
                          <w:marTop w:val="0"/>
                          <w:marBottom w:val="0"/>
                          <w:divBdr>
                            <w:top w:val="none" w:sz="0" w:space="0" w:color="auto"/>
                            <w:left w:val="none" w:sz="0" w:space="0" w:color="auto"/>
                            <w:bottom w:val="none" w:sz="0" w:space="0" w:color="auto"/>
                            <w:right w:val="none" w:sz="0" w:space="0" w:color="auto"/>
                          </w:divBdr>
                          <w:divsChild>
                            <w:div w:id="1959944173">
                              <w:marLeft w:val="0"/>
                              <w:marRight w:val="0"/>
                              <w:marTop w:val="0"/>
                              <w:marBottom w:val="0"/>
                              <w:divBdr>
                                <w:top w:val="none" w:sz="0" w:space="0" w:color="auto"/>
                                <w:left w:val="none" w:sz="0" w:space="0" w:color="auto"/>
                                <w:bottom w:val="none" w:sz="0" w:space="0" w:color="auto"/>
                                <w:right w:val="none" w:sz="0" w:space="0" w:color="auto"/>
                              </w:divBdr>
                              <w:divsChild>
                                <w:div w:id="763381411">
                                  <w:marLeft w:val="0"/>
                                  <w:marRight w:val="0"/>
                                  <w:marTop w:val="0"/>
                                  <w:marBottom w:val="0"/>
                                  <w:divBdr>
                                    <w:top w:val="none" w:sz="0" w:space="0" w:color="auto"/>
                                    <w:left w:val="none" w:sz="0" w:space="0" w:color="auto"/>
                                    <w:bottom w:val="none" w:sz="0" w:space="0" w:color="auto"/>
                                    <w:right w:val="none" w:sz="0" w:space="0" w:color="auto"/>
                                  </w:divBdr>
                                  <w:divsChild>
                                    <w:div w:id="94307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07076">
                          <w:blockQuote w:val="1"/>
                          <w:marLeft w:val="384"/>
                          <w:marRight w:val="384"/>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sychology" TargetMode="External"/><Relationship Id="rId13" Type="http://schemas.openxmlformats.org/officeDocument/2006/relationships/hyperlink" Target="http://en.wikipedia.org/wiki/Nazi" TargetMode="External"/><Relationship Id="rId18" Type="http://schemas.openxmlformats.org/officeDocument/2006/relationships/hyperlink" Target="http://en.wikipedia.org/wiki/Accomplice" TargetMode="External"/><Relationship Id="rId26" Type="http://schemas.openxmlformats.org/officeDocument/2006/relationships/hyperlink" Target="http://en.wikipedia.org/wiki/Electric_shock" TargetMode="External"/><Relationship Id="rId39" Type="http://schemas.openxmlformats.org/officeDocument/2006/relationships/hyperlink" Target="http://en.wikipedia.org/wiki/Conscientious_Objector" TargetMode="External"/><Relationship Id="rId3" Type="http://schemas.openxmlformats.org/officeDocument/2006/relationships/settings" Target="settings.xml"/><Relationship Id="rId21" Type="http://schemas.openxmlformats.org/officeDocument/2006/relationships/hyperlink" Target="http://en.wikipedia.org/wiki/File:Milgram_Experiment_advertising.gif" TargetMode="External"/><Relationship Id="rId34" Type="http://schemas.openxmlformats.org/officeDocument/2006/relationships/hyperlink" Target="http://en.wikipedia.org/wiki/Philip_Zimbardo" TargetMode="External"/><Relationship Id="rId42" Type="http://schemas.openxmlformats.org/officeDocument/2006/relationships/hyperlink" Target="http://en.wikipedia.org/wiki/Tom_Peters" TargetMode="External"/><Relationship Id="rId47" Type="http://schemas.openxmlformats.org/officeDocument/2006/relationships/fontTable" Target="fontTable.xml"/><Relationship Id="rId7" Type="http://schemas.openxmlformats.org/officeDocument/2006/relationships/hyperlink" Target="http://en.wikipedia.org/wiki/Yale_University" TargetMode="External"/><Relationship Id="rId12" Type="http://schemas.openxmlformats.org/officeDocument/2006/relationships/hyperlink" Target="http://en.wikipedia.org/wiki/Conscience" TargetMode="External"/><Relationship Id="rId17" Type="http://schemas.openxmlformats.org/officeDocument/2006/relationships/hyperlink" Target="http://en.wikipedia.org/wiki/The_Holocaust" TargetMode="External"/><Relationship Id="rId25" Type="http://schemas.openxmlformats.org/officeDocument/2006/relationships/hyperlink" Target="http://en.wikipedia.org/wiki/Heart_condition" TargetMode="External"/><Relationship Id="rId33" Type="http://schemas.openxmlformats.org/officeDocument/2006/relationships/hyperlink" Target="http://en.wiktionary.org/wiki/coda" TargetMode="External"/><Relationship Id="rId38" Type="http://schemas.openxmlformats.org/officeDocument/2006/relationships/hyperlink" Target="http://en.wikipedia.org/wiki/Conscription_in_the_United_States" TargetMode="External"/><Relationship Id="rId46" Type="http://schemas.openxmlformats.org/officeDocument/2006/relationships/hyperlink" Target="http://en.wikipedia.org/wiki/Solomon_Asch" TargetMode="External"/><Relationship Id="rId2" Type="http://schemas.openxmlformats.org/officeDocument/2006/relationships/styles" Target="styles.xml"/><Relationship Id="rId16" Type="http://schemas.openxmlformats.org/officeDocument/2006/relationships/hyperlink" Target="http://en.wikipedia.org/wiki/Jerusalem" TargetMode="External"/><Relationship Id="rId20" Type="http://schemas.openxmlformats.org/officeDocument/2006/relationships/hyperlink" Target="http://en.wikipedia.org/wiki/Pain" TargetMode="External"/><Relationship Id="rId29" Type="http://schemas.openxmlformats.org/officeDocument/2006/relationships/hyperlink" Target="http://en.wikipedia.org/wiki/Milgram_experiment" TargetMode="External"/><Relationship Id="rId41" Type="http://schemas.openxmlformats.org/officeDocument/2006/relationships/hyperlink" Target="http://en.wikipedia.org/wiki/Milgram_experiment" TargetMode="External"/><Relationship Id="rId1" Type="http://schemas.openxmlformats.org/officeDocument/2006/relationships/numbering" Target="numbering.xml"/><Relationship Id="rId6" Type="http://schemas.openxmlformats.org/officeDocument/2006/relationships/hyperlink" Target="http://en.wikipedia.org/wiki/Experiment" TargetMode="External"/><Relationship Id="rId11" Type="http://schemas.openxmlformats.org/officeDocument/2006/relationships/hyperlink" Target="http://en.wikipedia.org/wiki/Authority" TargetMode="External"/><Relationship Id="rId24" Type="http://schemas.openxmlformats.org/officeDocument/2006/relationships/hyperlink" Target="http://en.wiktionary.org/wiki/confederate" TargetMode="External"/><Relationship Id="rId32" Type="http://schemas.openxmlformats.org/officeDocument/2006/relationships/hyperlink" Target="http://en.wikipedia.org/wiki/Meta-analysis" TargetMode="External"/><Relationship Id="rId37" Type="http://schemas.openxmlformats.org/officeDocument/2006/relationships/hyperlink" Target="http://en.wikipedia.org/wiki/Vietnam_War" TargetMode="External"/><Relationship Id="rId40" Type="http://schemas.openxmlformats.org/officeDocument/2006/relationships/hyperlink" Target="http://en.wikipedia.org/wiki/Jewish_Currents" TargetMode="External"/><Relationship Id="rId45" Type="http://schemas.openxmlformats.org/officeDocument/2006/relationships/hyperlink" Target="http://en.wikipedia.org/wiki/Milgram_experiment" TargetMode="External"/><Relationship Id="rId5" Type="http://schemas.openxmlformats.org/officeDocument/2006/relationships/hyperlink" Target="http://en.wikipedia.org/wiki/Social_psychology" TargetMode="External"/><Relationship Id="rId15" Type="http://schemas.openxmlformats.org/officeDocument/2006/relationships/hyperlink" Target="http://en.wikipedia.org/wiki/Adolf_Eichmann" TargetMode="External"/><Relationship Id="rId23" Type="http://schemas.openxmlformats.org/officeDocument/2006/relationships/hyperlink" Target="http://en.wikipedia.org/wiki/File:Milgram_Experiment_advertising.gif" TargetMode="External"/><Relationship Id="rId28" Type="http://schemas.openxmlformats.org/officeDocument/2006/relationships/hyperlink" Target="http://en.wikipedia.org/wiki/Ethical_issues" TargetMode="External"/><Relationship Id="rId36" Type="http://schemas.openxmlformats.org/officeDocument/2006/relationships/hyperlink" Target="http://en.wikipedia.org/wiki/Milgram_experiment" TargetMode="External"/><Relationship Id="rId10" Type="http://schemas.openxmlformats.org/officeDocument/2006/relationships/hyperlink" Target="http://en.wikipedia.org/wiki/Obedience_(human_behavior)" TargetMode="External"/><Relationship Id="rId19" Type="http://schemas.openxmlformats.org/officeDocument/2006/relationships/hyperlink" Target="http://en.wikipedia.org/wiki/Obedience" TargetMode="External"/><Relationship Id="rId31" Type="http://schemas.openxmlformats.org/officeDocument/2006/relationships/hyperlink" Target="http://en.wikipedia.org/wiki/University_of_Maryland,_Baltimore_County" TargetMode="External"/><Relationship Id="rId44" Type="http://schemas.openxmlformats.org/officeDocument/2006/relationships/hyperlink" Target="http://en.wikipedia.org/wiki/Stanford_prison_experiment" TargetMode="External"/><Relationship Id="rId4" Type="http://schemas.openxmlformats.org/officeDocument/2006/relationships/webSettings" Target="webSettings.xml"/><Relationship Id="rId9" Type="http://schemas.openxmlformats.org/officeDocument/2006/relationships/hyperlink" Target="http://en.wikipedia.org/wiki/Stanley_Milgram" TargetMode="External"/><Relationship Id="rId14" Type="http://schemas.openxmlformats.org/officeDocument/2006/relationships/hyperlink" Target="http://en.wikipedia.org/wiki/War_criminal" TargetMode="External"/><Relationship Id="rId22" Type="http://schemas.openxmlformats.org/officeDocument/2006/relationships/image" Target="media/image1.png"/><Relationship Id="rId27" Type="http://schemas.openxmlformats.org/officeDocument/2006/relationships/hyperlink" Target="http://en.wikipedia.org/wiki/Volt" TargetMode="External"/><Relationship Id="rId30" Type="http://schemas.openxmlformats.org/officeDocument/2006/relationships/hyperlink" Target="http://en.wikipedia.org/wiki/Milgram_experiment" TargetMode="External"/><Relationship Id="rId35" Type="http://schemas.openxmlformats.org/officeDocument/2006/relationships/hyperlink" Target="http://en.wikipedia.org/wiki/Ethics" TargetMode="External"/><Relationship Id="rId43" Type="http://schemas.openxmlformats.org/officeDocument/2006/relationships/hyperlink" Target="http://en.wikipedia.org/wiki/Robert_H._Waterman_J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2239</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THE MILGRAM EXPERIMENT: A LESSON IN DEPRAVITY</vt:lpstr>
    </vt:vector>
  </TitlesOfParts>
  <Company>Wellington Catholic District School Board</Company>
  <LinksUpToDate>false</LinksUpToDate>
  <CharactersWithSpaces>14978</CharactersWithSpaces>
  <SharedDoc>false</SharedDoc>
  <HLinks>
    <vt:vector size="246" baseType="variant">
      <vt:variant>
        <vt:i4>65654</vt:i4>
      </vt:variant>
      <vt:variant>
        <vt:i4>123</vt:i4>
      </vt:variant>
      <vt:variant>
        <vt:i4>0</vt:i4>
      </vt:variant>
      <vt:variant>
        <vt:i4>5</vt:i4>
      </vt:variant>
      <vt:variant>
        <vt:lpwstr>http://en.wikipedia.org/wiki/Solomon_Asch</vt:lpwstr>
      </vt:variant>
      <vt:variant>
        <vt:lpwstr/>
      </vt:variant>
      <vt:variant>
        <vt:i4>1835135</vt:i4>
      </vt:variant>
      <vt:variant>
        <vt:i4>120</vt:i4>
      </vt:variant>
      <vt:variant>
        <vt:i4>0</vt:i4>
      </vt:variant>
      <vt:variant>
        <vt:i4>5</vt:i4>
      </vt:variant>
      <vt:variant>
        <vt:lpwstr>http://en.wikipedia.org/wiki/Milgram_experiment</vt:lpwstr>
      </vt:variant>
      <vt:variant>
        <vt:lpwstr>cite_note-11#cite_note-11</vt:lpwstr>
      </vt:variant>
      <vt:variant>
        <vt:i4>5046300</vt:i4>
      </vt:variant>
      <vt:variant>
        <vt:i4>117</vt:i4>
      </vt:variant>
      <vt:variant>
        <vt:i4>0</vt:i4>
      </vt:variant>
      <vt:variant>
        <vt:i4>5</vt:i4>
      </vt:variant>
      <vt:variant>
        <vt:lpwstr>http://en.wikipedia.org/wiki/Stanford_prison_experiment</vt:lpwstr>
      </vt:variant>
      <vt:variant>
        <vt:lpwstr/>
      </vt:variant>
      <vt:variant>
        <vt:i4>3211281</vt:i4>
      </vt:variant>
      <vt:variant>
        <vt:i4>114</vt:i4>
      </vt:variant>
      <vt:variant>
        <vt:i4>0</vt:i4>
      </vt:variant>
      <vt:variant>
        <vt:i4>5</vt:i4>
      </vt:variant>
      <vt:variant>
        <vt:lpwstr>http://en.wikipedia.org/wiki/Robert_H._Waterman_Jr</vt:lpwstr>
      </vt:variant>
      <vt:variant>
        <vt:lpwstr/>
      </vt:variant>
      <vt:variant>
        <vt:i4>7340037</vt:i4>
      </vt:variant>
      <vt:variant>
        <vt:i4>111</vt:i4>
      </vt:variant>
      <vt:variant>
        <vt:i4>0</vt:i4>
      </vt:variant>
      <vt:variant>
        <vt:i4>5</vt:i4>
      </vt:variant>
      <vt:variant>
        <vt:lpwstr>http://en.wikipedia.org/wiki/Tom_Peters</vt:lpwstr>
      </vt:variant>
      <vt:variant>
        <vt:lpwstr/>
      </vt:variant>
      <vt:variant>
        <vt:i4>1900671</vt:i4>
      </vt:variant>
      <vt:variant>
        <vt:i4>108</vt:i4>
      </vt:variant>
      <vt:variant>
        <vt:i4>0</vt:i4>
      </vt:variant>
      <vt:variant>
        <vt:i4>5</vt:i4>
      </vt:variant>
      <vt:variant>
        <vt:lpwstr>http://en.wikipedia.org/wiki/Milgram_experiment</vt:lpwstr>
      </vt:variant>
      <vt:variant>
        <vt:lpwstr>cite_note-10#cite_note-10</vt:lpwstr>
      </vt:variant>
      <vt:variant>
        <vt:i4>3407953</vt:i4>
      </vt:variant>
      <vt:variant>
        <vt:i4>105</vt:i4>
      </vt:variant>
      <vt:variant>
        <vt:i4>0</vt:i4>
      </vt:variant>
      <vt:variant>
        <vt:i4>5</vt:i4>
      </vt:variant>
      <vt:variant>
        <vt:lpwstr>http://en.wikipedia.org/wiki/Jewish_Currents</vt:lpwstr>
      </vt:variant>
      <vt:variant>
        <vt:lpwstr/>
      </vt:variant>
      <vt:variant>
        <vt:i4>7667742</vt:i4>
      </vt:variant>
      <vt:variant>
        <vt:i4>102</vt:i4>
      </vt:variant>
      <vt:variant>
        <vt:i4>0</vt:i4>
      </vt:variant>
      <vt:variant>
        <vt:i4>5</vt:i4>
      </vt:variant>
      <vt:variant>
        <vt:lpwstr>http://en.wikipedia.org/wiki/Conscientious_Objector</vt:lpwstr>
      </vt:variant>
      <vt:variant>
        <vt:lpwstr/>
      </vt:variant>
      <vt:variant>
        <vt:i4>7733284</vt:i4>
      </vt:variant>
      <vt:variant>
        <vt:i4>99</vt:i4>
      </vt:variant>
      <vt:variant>
        <vt:i4>0</vt:i4>
      </vt:variant>
      <vt:variant>
        <vt:i4>5</vt:i4>
      </vt:variant>
      <vt:variant>
        <vt:lpwstr>http://en.wikipedia.org/wiki/Conscription_in_the_United_States</vt:lpwstr>
      </vt:variant>
      <vt:variant>
        <vt:lpwstr/>
      </vt:variant>
      <vt:variant>
        <vt:i4>655479</vt:i4>
      </vt:variant>
      <vt:variant>
        <vt:i4>96</vt:i4>
      </vt:variant>
      <vt:variant>
        <vt:i4>0</vt:i4>
      </vt:variant>
      <vt:variant>
        <vt:i4>5</vt:i4>
      </vt:variant>
      <vt:variant>
        <vt:lpwstr>http://en.wikipedia.org/wiki/Vietnam_War</vt:lpwstr>
      </vt:variant>
      <vt:variant>
        <vt:lpwstr/>
      </vt:variant>
      <vt:variant>
        <vt:i4>4587565</vt:i4>
      </vt:variant>
      <vt:variant>
        <vt:i4>93</vt:i4>
      </vt:variant>
      <vt:variant>
        <vt:i4>0</vt:i4>
      </vt:variant>
      <vt:variant>
        <vt:i4>5</vt:i4>
      </vt:variant>
      <vt:variant>
        <vt:lpwstr>http://en.wikipedia.org/wiki/Milgram_experiment</vt:lpwstr>
      </vt:variant>
      <vt:variant>
        <vt:lpwstr>cite_note-9#cite_note-9</vt:lpwstr>
      </vt:variant>
      <vt:variant>
        <vt:i4>7405608</vt:i4>
      </vt:variant>
      <vt:variant>
        <vt:i4>90</vt:i4>
      </vt:variant>
      <vt:variant>
        <vt:i4>0</vt:i4>
      </vt:variant>
      <vt:variant>
        <vt:i4>5</vt:i4>
      </vt:variant>
      <vt:variant>
        <vt:lpwstr>http://en.wikipedia.org/wiki/Ethics</vt:lpwstr>
      </vt:variant>
      <vt:variant>
        <vt:lpwstr/>
      </vt:variant>
      <vt:variant>
        <vt:i4>2490451</vt:i4>
      </vt:variant>
      <vt:variant>
        <vt:i4>87</vt:i4>
      </vt:variant>
      <vt:variant>
        <vt:i4>0</vt:i4>
      </vt:variant>
      <vt:variant>
        <vt:i4>5</vt:i4>
      </vt:variant>
      <vt:variant>
        <vt:lpwstr>http://en.wikipedia.org/wiki/Philip_Zimbardo</vt:lpwstr>
      </vt:variant>
      <vt:variant>
        <vt:lpwstr/>
      </vt:variant>
      <vt:variant>
        <vt:i4>4128890</vt:i4>
      </vt:variant>
      <vt:variant>
        <vt:i4>84</vt:i4>
      </vt:variant>
      <vt:variant>
        <vt:i4>0</vt:i4>
      </vt:variant>
      <vt:variant>
        <vt:i4>5</vt:i4>
      </vt:variant>
      <vt:variant>
        <vt:lpwstr>http://en.wiktionary.org/wiki/coda</vt:lpwstr>
      </vt:variant>
      <vt:variant>
        <vt:lpwstr/>
      </vt:variant>
      <vt:variant>
        <vt:i4>2687009</vt:i4>
      </vt:variant>
      <vt:variant>
        <vt:i4>81</vt:i4>
      </vt:variant>
      <vt:variant>
        <vt:i4>0</vt:i4>
      </vt:variant>
      <vt:variant>
        <vt:i4>5</vt:i4>
      </vt:variant>
      <vt:variant>
        <vt:lpwstr>http://en.wikipedia.org/wiki/Meta-analysis</vt:lpwstr>
      </vt:variant>
      <vt:variant>
        <vt:lpwstr/>
      </vt:variant>
      <vt:variant>
        <vt:i4>6684777</vt:i4>
      </vt:variant>
      <vt:variant>
        <vt:i4>78</vt:i4>
      </vt:variant>
      <vt:variant>
        <vt:i4>0</vt:i4>
      </vt:variant>
      <vt:variant>
        <vt:i4>5</vt:i4>
      </vt:variant>
      <vt:variant>
        <vt:lpwstr>http://en.wikipedia.org/wiki/University_of_Maryland,_Baltimore_County</vt:lpwstr>
      </vt:variant>
      <vt:variant>
        <vt:lpwstr/>
      </vt:variant>
      <vt:variant>
        <vt:i4>4587553</vt:i4>
      </vt:variant>
      <vt:variant>
        <vt:i4>75</vt:i4>
      </vt:variant>
      <vt:variant>
        <vt:i4>0</vt:i4>
      </vt:variant>
      <vt:variant>
        <vt:i4>5</vt:i4>
      </vt:variant>
      <vt:variant>
        <vt:lpwstr>http://en.wikipedia.org/wiki/Milgram_experiment</vt:lpwstr>
      </vt:variant>
      <vt:variant>
        <vt:lpwstr>cite_note-5#cite_note-5</vt:lpwstr>
      </vt:variant>
      <vt:variant>
        <vt:i4>4587556</vt:i4>
      </vt:variant>
      <vt:variant>
        <vt:i4>72</vt:i4>
      </vt:variant>
      <vt:variant>
        <vt:i4>0</vt:i4>
      </vt:variant>
      <vt:variant>
        <vt:i4>5</vt:i4>
      </vt:variant>
      <vt:variant>
        <vt:lpwstr>http://en.wikipedia.org/wiki/Milgram_experiment</vt:lpwstr>
      </vt:variant>
      <vt:variant>
        <vt:lpwstr>cite_note-ObedStudy-0#cite_note-ObedStudy-0</vt:lpwstr>
      </vt:variant>
      <vt:variant>
        <vt:i4>6422544</vt:i4>
      </vt:variant>
      <vt:variant>
        <vt:i4>69</vt:i4>
      </vt:variant>
      <vt:variant>
        <vt:i4>0</vt:i4>
      </vt:variant>
      <vt:variant>
        <vt:i4>5</vt:i4>
      </vt:variant>
      <vt:variant>
        <vt:lpwstr>http://en.wikipedia.org/wiki/Ethical_issues</vt:lpwstr>
      </vt:variant>
      <vt:variant>
        <vt:lpwstr/>
      </vt:variant>
      <vt:variant>
        <vt:i4>327770</vt:i4>
      </vt:variant>
      <vt:variant>
        <vt:i4>66</vt:i4>
      </vt:variant>
      <vt:variant>
        <vt:i4>0</vt:i4>
      </vt:variant>
      <vt:variant>
        <vt:i4>5</vt:i4>
      </vt:variant>
      <vt:variant>
        <vt:lpwstr>http://en.wikipedia.org/wiki/Volt</vt:lpwstr>
      </vt:variant>
      <vt:variant>
        <vt:lpwstr/>
      </vt:variant>
      <vt:variant>
        <vt:i4>5636151</vt:i4>
      </vt:variant>
      <vt:variant>
        <vt:i4>63</vt:i4>
      </vt:variant>
      <vt:variant>
        <vt:i4>0</vt:i4>
      </vt:variant>
      <vt:variant>
        <vt:i4>5</vt:i4>
      </vt:variant>
      <vt:variant>
        <vt:lpwstr>http://en.wikipedia.org/wiki/Electric_shock</vt:lpwstr>
      </vt:variant>
      <vt:variant>
        <vt:lpwstr/>
      </vt:variant>
      <vt:variant>
        <vt:i4>65645</vt:i4>
      </vt:variant>
      <vt:variant>
        <vt:i4>60</vt:i4>
      </vt:variant>
      <vt:variant>
        <vt:i4>0</vt:i4>
      </vt:variant>
      <vt:variant>
        <vt:i4>5</vt:i4>
      </vt:variant>
      <vt:variant>
        <vt:lpwstr>http://en.wikipedia.org/wiki/Heart_condition</vt:lpwstr>
      </vt:variant>
      <vt:variant>
        <vt:lpwstr/>
      </vt:variant>
      <vt:variant>
        <vt:i4>5898257</vt:i4>
      </vt:variant>
      <vt:variant>
        <vt:i4>57</vt:i4>
      </vt:variant>
      <vt:variant>
        <vt:i4>0</vt:i4>
      </vt:variant>
      <vt:variant>
        <vt:i4>5</vt:i4>
      </vt:variant>
      <vt:variant>
        <vt:lpwstr>http://en.wiktionary.org/wiki/confederate</vt:lpwstr>
      </vt:variant>
      <vt:variant>
        <vt:lpwstr/>
      </vt:variant>
      <vt:variant>
        <vt:i4>7929907</vt:i4>
      </vt:variant>
      <vt:variant>
        <vt:i4>54</vt:i4>
      </vt:variant>
      <vt:variant>
        <vt:i4>0</vt:i4>
      </vt:variant>
      <vt:variant>
        <vt:i4>5</vt:i4>
      </vt:variant>
      <vt:variant>
        <vt:lpwstr>http://en.wikipedia.org/wiki/File:Milgram_Experiment_advertising.gif</vt:lpwstr>
      </vt:variant>
      <vt:variant>
        <vt:lpwstr/>
      </vt:variant>
      <vt:variant>
        <vt:i4>7929907</vt:i4>
      </vt:variant>
      <vt:variant>
        <vt:i4>48</vt:i4>
      </vt:variant>
      <vt:variant>
        <vt:i4>0</vt:i4>
      </vt:variant>
      <vt:variant>
        <vt:i4>5</vt:i4>
      </vt:variant>
      <vt:variant>
        <vt:lpwstr>http://en.wikipedia.org/wiki/File:Milgram_Experiment_advertising.gif</vt:lpwstr>
      </vt:variant>
      <vt:variant>
        <vt:lpwstr/>
      </vt:variant>
      <vt:variant>
        <vt:i4>393300</vt:i4>
      </vt:variant>
      <vt:variant>
        <vt:i4>45</vt:i4>
      </vt:variant>
      <vt:variant>
        <vt:i4>0</vt:i4>
      </vt:variant>
      <vt:variant>
        <vt:i4>5</vt:i4>
      </vt:variant>
      <vt:variant>
        <vt:lpwstr>http://en.wikipedia.org/wiki/Pain</vt:lpwstr>
      </vt:variant>
      <vt:variant>
        <vt:lpwstr/>
      </vt:variant>
      <vt:variant>
        <vt:i4>7798837</vt:i4>
      </vt:variant>
      <vt:variant>
        <vt:i4>42</vt:i4>
      </vt:variant>
      <vt:variant>
        <vt:i4>0</vt:i4>
      </vt:variant>
      <vt:variant>
        <vt:i4>5</vt:i4>
      </vt:variant>
      <vt:variant>
        <vt:lpwstr>http://en.wikipedia.org/wiki/Obedience</vt:lpwstr>
      </vt:variant>
      <vt:variant>
        <vt:lpwstr/>
      </vt:variant>
      <vt:variant>
        <vt:i4>8323104</vt:i4>
      </vt:variant>
      <vt:variant>
        <vt:i4>39</vt:i4>
      </vt:variant>
      <vt:variant>
        <vt:i4>0</vt:i4>
      </vt:variant>
      <vt:variant>
        <vt:i4>5</vt:i4>
      </vt:variant>
      <vt:variant>
        <vt:lpwstr>http://en.wikipedia.org/wiki/Accomplice</vt:lpwstr>
      </vt:variant>
      <vt:variant>
        <vt:lpwstr/>
      </vt:variant>
      <vt:variant>
        <vt:i4>6815760</vt:i4>
      </vt:variant>
      <vt:variant>
        <vt:i4>36</vt:i4>
      </vt:variant>
      <vt:variant>
        <vt:i4>0</vt:i4>
      </vt:variant>
      <vt:variant>
        <vt:i4>5</vt:i4>
      </vt:variant>
      <vt:variant>
        <vt:lpwstr>http://en.wikipedia.org/wiki/The_Holocaust</vt:lpwstr>
      </vt:variant>
      <vt:variant>
        <vt:lpwstr/>
      </vt:variant>
      <vt:variant>
        <vt:i4>7667745</vt:i4>
      </vt:variant>
      <vt:variant>
        <vt:i4>33</vt:i4>
      </vt:variant>
      <vt:variant>
        <vt:i4>0</vt:i4>
      </vt:variant>
      <vt:variant>
        <vt:i4>5</vt:i4>
      </vt:variant>
      <vt:variant>
        <vt:lpwstr>http://en.wikipedia.org/wiki/Jerusalem</vt:lpwstr>
      </vt:variant>
      <vt:variant>
        <vt:lpwstr/>
      </vt:variant>
      <vt:variant>
        <vt:i4>7471106</vt:i4>
      </vt:variant>
      <vt:variant>
        <vt:i4>30</vt:i4>
      </vt:variant>
      <vt:variant>
        <vt:i4>0</vt:i4>
      </vt:variant>
      <vt:variant>
        <vt:i4>5</vt:i4>
      </vt:variant>
      <vt:variant>
        <vt:lpwstr>http://en.wikipedia.org/wiki/Adolf_Eichmann</vt:lpwstr>
      </vt:variant>
      <vt:variant>
        <vt:lpwstr/>
      </vt:variant>
      <vt:variant>
        <vt:i4>1572986</vt:i4>
      </vt:variant>
      <vt:variant>
        <vt:i4>27</vt:i4>
      </vt:variant>
      <vt:variant>
        <vt:i4>0</vt:i4>
      </vt:variant>
      <vt:variant>
        <vt:i4>5</vt:i4>
      </vt:variant>
      <vt:variant>
        <vt:lpwstr>http://en.wikipedia.org/wiki/War_criminal</vt:lpwstr>
      </vt:variant>
      <vt:variant>
        <vt:lpwstr/>
      </vt:variant>
      <vt:variant>
        <vt:i4>720980</vt:i4>
      </vt:variant>
      <vt:variant>
        <vt:i4>24</vt:i4>
      </vt:variant>
      <vt:variant>
        <vt:i4>0</vt:i4>
      </vt:variant>
      <vt:variant>
        <vt:i4>5</vt:i4>
      </vt:variant>
      <vt:variant>
        <vt:lpwstr>http://en.wikipedia.org/wiki/Nazi</vt:lpwstr>
      </vt:variant>
      <vt:variant>
        <vt:lpwstr/>
      </vt:variant>
      <vt:variant>
        <vt:i4>7798830</vt:i4>
      </vt:variant>
      <vt:variant>
        <vt:i4>21</vt:i4>
      </vt:variant>
      <vt:variant>
        <vt:i4>0</vt:i4>
      </vt:variant>
      <vt:variant>
        <vt:i4>5</vt:i4>
      </vt:variant>
      <vt:variant>
        <vt:lpwstr>http://en.wikipedia.org/wiki/Conscience</vt:lpwstr>
      </vt:variant>
      <vt:variant>
        <vt:lpwstr/>
      </vt:variant>
      <vt:variant>
        <vt:i4>7667758</vt:i4>
      </vt:variant>
      <vt:variant>
        <vt:i4>18</vt:i4>
      </vt:variant>
      <vt:variant>
        <vt:i4>0</vt:i4>
      </vt:variant>
      <vt:variant>
        <vt:i4>5</vt:i4>
      </vt:variant>
      <vt:variant>
        <vt:lpwstr>http://en.wikipedia.org/wiki/Authority</vt:lpwstr>
      </vt:variant>
      <vt:variant>
        <vt:lpwstr/>
      </vt:variant>
      <vt:variant>
        <vt:i4>720914</vt:i4>
      </vt:variant>
      <vt:variant>
        <vt:i4>15</vt:i4>
      </vt:variant>
      <vt:variant>
        <vt:i4>0</vt:i4>
      </vt:variant>
      <vt:variant>
        <vt:i4>5</vt:i4>
      </vt:variant>
      <vt:variant>
        <vt:lpwstr>http://en.wikipedia.org/wiki/Obedience_(human_behavior)</vt:lpwstr>
      </vt:variant>
      <vt:variant>
        <vt:lpwstr/>
      </vt:variant>
      <vt:variant>
        <vt:i4>393338</vt:i4>
      </vt:variant>
      <vt:variant>
        <vt:i4>12</vt:i4>
      </vt:variant>
      <vt:variant>
        <vt:i4>0</vt:i4>
      </vt:variant>
      <vt:variant>
        <vt:i4>5</vt:i4>
      </vt:variant>
      <vt:variant>
        <vt:lpwstr>http://en.wikipedia.org/wiki/Stanley_Milgram</vt:lpwstr>
      </vt:variant>
      <vt:variant>
        <vt:lpwstr/>
      </vt:variant>
      <vt:variant>
        <vt:i4>7667749</vt:i4>
      </vt:variant>
      <vt:variant>
        <vt:i4>9</vt:i4>
      </vt:variant>
      <vt:variant>
        <vt:i4>0</vt:i4>
      </vt:variant>
      <vt:variant>
        <vt:i4>5</vt:i4>
      </vt:variant>
      <vt:variant>
        <vt:lpwstr>http://en.wikipedia.org/wiki/Psychology</vt:lpwstr>
      </vt:variant>
      <vt:variant>
        <vt:lpwstr/>
      </vt:variant>
      <vt:variant>
        <vt:i4>3080271</vt:i4>
      </vt:variant>
      <vt:variant>
        <vt:i4>6</vt:i4>
      </vt:variant>
      <vt:variant>
        <vt:i4>0</vt:i4>
      </vt:variant>
      <vt:variant>
        <vt:i4>5</vt:i4>
      </vt:variant>
      <vt:variant>
        <vt:lpwstr>http://en.wikipedia.org/wiki/Yale_University</vt:lpwstr>
      </vt:variant>
      <vt:variant>
        <vt:lpwstr/>
      </vt:variant>
      <vt:variant>
        <vt:i4>8060964</vt:i4>
      </vt:variant>
      <vt:variant>
        <vt:i4>3</vt:i4>
      </vt:variant>
      <vt:variant>
        <vt:i4>0</vt:i4>
      </vt:variant>
      <vt:variant>
        <vt:i4>5</vt:i4>
      </vt:variant>
      <vt:variant>
        <vt:lpwstr>http://en.wikipedia.org/wiki/Experiment</vt:lpwstr>
      </vt:variant>
      <vt:variant>
        <vt:lpwstr/>
      </vt:variant>
      <vt:variant>
        <vt:i4>5767221</vt:i4>
      </vt:variant>
      <vt:variant>
        <vt:i4>0</vt:i4>
      </vt:variant>
      <vt:variant>
        <vt:i4>0</vt:i4>
      </vt:variant>
      <vt:variant>
        <vt:i4>5</vt:i4>
      </vt:variant>
      <vt:variant>
        <vt:lpwstr>http://en.wikipedia.org/wiki/Social_psychology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MILGRAM EXPERIMENT: A LESSON IN DEPRAVITY</dc:title>
  <dc:creator>JCummings</dc:creator>
  <cp:lastModifiedBy>Patrick</cp:lastModifiedBy>
  <cp:revision>2</cp:revision>
  <cp:lastPrinted>2009-02-04T12:21:00Z</cp:lastPrinted>
  <dcterms:created xsi:type="dcterms:W3CDTF">2017-07-28T13:41:00Z</dcterms:created>
  <dcterms:modified xsi:type="dcterms:W3CDTF">2017-07-28T13:41:00Z</dcterms:modified>
</cp:coreProperties>
</file>